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5EE47" w14:textId="31F88679" w:rsidR="001277D9" w:rsidRPr="004C0AFB" w:rsidRDefault="007B2F4D" w:rsidP="00E063EE">
      <w:pPr>
        <w:rPr>
          <w:rStyle w:val="TitleChar"/>
          <w:rFonts w:ascii="Arial" w:hAnsi="Arial" w:cs="Arial"/>
          <w:color w:val="2D2940"/>
        </w:rPr>
      </w:pPr>
      <w:bookmarkStart w:id="0" w:name="_Toc15636572"/>
      <w:bookmarkStart w:id="1" w:name="_Toc15636701"/>
      <w:bookmarkStart w:id="2" w:name="_Toc15636745"/>
      <w:bookmarkStart w:id="3" w:name="_Toc15636867"/>
      <w:bookmarkStart w:id="4" w:name="_Toc15636968"/>
      <w:r>
        <w:rPr>
          <w:rStyle w:val="TitleChar"/>
          <w:rFonts w:ascii="Arial" w:hAnsi="Arial" w:cs="Arial"/>
          <w:color w:val="2D2940"/>
        </w:rPr>
        <w:t>Circular Economy</w:t>
      </w:r>
      <w:r w:rsidR="004F52D2" w:rsidRPr="004C0AFB">
        <w:rPr>
          <w:rStyle w:val="TitleChar"/>
          <w:rFonts w:ascii="Arial" w:hAnsi="Arial" w:cs="Arial"/>
          <w:color w:val="2D2940"/>
        </w:rPr>
        <w:t xml:space="preserve"> Plan</w:t>
      </w:r>
      <w:r w:rsidR="00BB52F8">
        <w:rPr>
          <w:rStyle w:val="TitleChar"/>
          <w:rFonts w:ascii="Arial" w:hAnsi="Arial" w:cs="Arial"/>
          <w:color w:val="2D2940"/>
        </w:rPr>
        <w:t xml:space="preserve">: </w:t>
      </w:r>
      <w:r w:rsidR="00BB52F8" w:rsidRPr="00BB52F8">
        <w:rPr>
          <w:rStyle w:val="TitleChar"/>
          <w:rFonts w:ascii="Arial" w:hAnsi="Arial" w:cs="Arial"/>
          <w:color w:val="2D2940"/>
          <w:sz w:val="44"/>
        </w:rPr>
        <w:t>Progress 20/21</w:t>
      </w:r>
    </w:p>
    <w:bookmarkEnd w:id="0"/>
    <w:bookmarkEnd w:id="1"/>
    <w:bookmarkEnd w:id="2"/>
    <w:bookmarkEnd w:id="3"/>
    <w:bookmarkEnd w:id="4"/>
    <w:p w14:paraId="070B5641" w14:textId="72AC4A32" w:rsidR="004F52D2" w:rsidRPr="004628C8" w:rsidRDefault="00C63396" w:rsidP="004628C8">
      <w:pPr>
        <w:jc w:val="right"/>
        <w:rPr>
          <w:szCs w:val="32"/>
        </w:rPr>
      </w:pPr>
      <w:r>
        <w:rPr>
          <w:color w:val="2D2940"/>
          <w:szCs w:val="32"/>
        </w:rPr>
        <w:t xml:space="preserve">Lead: </w:t>
      </w:r>
      <w:r w:rsidR="004628C8" w:rsidRPr="004628C8">
        <w:rPr>
          <w:color w:val="2D2940"/>
          <w:szCs w:val="32"/>
        </w:rPr>
        <w:t>Motoko Doolan</w:t>
      </w:r>
    </w:p>
    <w:p w14:paraId="139CE28D" w14:textId="77777777" w:rsidR="004628C8" w:rsidRDefault="004628C8" w:rsidP="004628C8">
      <w:pPr>
        <w:autoSpaceDE/>
        <w:autoSpaceDN/>
        <w:adjustRightInd/>
        <w:spacing w:before="0" w:line="240" w:lineRule="auto"/>
        <w:jc w:val="both"/>
        <w:rPr>
          <w:color w:val="auto"/>
          <w:sz w:val="21"/>
          <w:szCs w:val="21"/>
        </w:rPr>
      </w:pPr>
    </w:p>
    <w:p w14:paraId="204D02F6" w14:textId="77777777" w:rsidR="00AD0EAF" w:rsidRDefault="00AD0EAF" w:rsidP="004C0AFB">
      <w:pPr>
        <w:autoSpaceDE/>
        <w:autoSpaceDN/>
        <w:adjustRightInd/>
        <w:spacing w:before="0" w:line="240" w:lineRule="auto"/>
        <w:jc w:val="both"/>
        <w:rPr>
          <w:color w:val="auto"/>
          <w:sz w:val="21"/>
          <w:szCs w:val="21"/>
        </w:rPr>
      </w:pPr>
      <w:r>
        <w:rPr>
          <w:color w:val="auto"/>
          <w:sz w:val="21"/>
          <w:szCs w:val="21"/>
        </w:rPr>
        <w:t xml:space="preserve">A circular economy is becoming an increasingly important concept. It aims to ‘design out waste’ from our system to improve circulation of resources to maximise their value and reduce our reliance on raw, virgin and often imported materials. WLWA has a unique and key role to play </w:t>
      </w:r>
      <w:r w:rsidRPr="00AD0EAF">
        <w:rPr>
          <w:color w:val="auto"/>
          <w:sz w:val="21"/>
          <w:szCs w:val="21"/>
        </w:rPr>
        <w:t>in enabling and facilitating societal changes to close the loop of material lifecycle</w:t>
      </w:r>
      <w:r>
        <w:rPr>
          <w:color w:val="auto"/>
          <w:sz w:val="21"/>
          <w:szCs w:val="21"/>
        </w:rPr>
        <w:t xml:space="preserve"> by acting as a ‘resource transformation body’ rather than simply a waste disposable authority. </w:t>
      </w:r>
    </w:p>
    <w:p w14:paraId="1144BB2E" w14:textId="77777777" w:rsidR="00AD0EAF" w:rsidRDefault="00AD0EAF" w:rsidP="004C0AFB">
      <w:pPr>
        <w:autoSpaceDE/>
        <w:autoSpaceDN/>
        <w:adjustRightInd/>
        <w:spacing w:before="0" w:line="240" w:lineRule="auto"/>
        <w:jc w:val="both"/>
        <w:rPr>
          <w:color w:val="auto"/>
          <w:sz w:val="21"/>
          <w:szCs w:val="21"/>
        </w:rPr>
      </w:pPr>
    </w:p>
    <w:p w14:paraId="3D6811F9" w14:textId="320CA0E5" w:rsidR="002E51C3" w:rsidRDefault="00AD0EAF" w:rsidP="004C0AFB">
      <w:pPr>
        <w:autoSpaceDE/>
        <w:autoSpaceDN/>
        <w:adjustRightInd/>
        <w:spacing w:before="0" w:line="240" w:lineRule="auto"/>
        <w:jc w:val="both"/>
        <w:rPr>
          <w:color w:val="auto"/>
          <w:sz w:val="21"/>
          <w:szCs w:val="21"/>
        </w:rPr>
      </w:pPr>
      <w:r w:rsidRPr="00AD0EAF">
        <w:rPr>
          <w:color w:val="auto"/>
          <w:sz w:val="21"/>
          <w:szCs w:val="21"/>
        </w:rPr>
        <w:t xml:space="preserve">WLWA aims to play a role-model and lead </w:t>
      </w:r>
      <w:r>
        <w:rPr>
          <w:color w:val="auto"/>
          <w:sz w:val="21"/>
          <w:szCs w:val="21"/>
        </w:rPr>
        <w:t xml:space="preserve">Boroughs and </w:t>
      </w:r>
      <w:r w:rsidRPr="00AD0EAF">
        <w:rPr>
          <w:color w:val="auto"/>
          <w:sz w:val="21"/>
          <w:szCs w:val="21"/>
        </w:rPr>
        <w:t>other waste authorities to ensure the future of waste and resource management in West London is joined up locally to support residents and businesses effectively and efficiently to reduce their resource consumption whilst increasing circular material use rate.</w:t>
      </w:r>
      <w:r>
        <w:rPr>
          <w:color w:val="auto"/>
          <w:sz w:val="21"/>
          <w:szCs w:val="21"/>
        </w:rPr>
        <w:t xml:space="preserve"> </w:t>
      </w:r>
      <w:r w:rsidRPr="00AD0EAF">
        <w:rPr>
          <w:color w:val="auto"/>
          <w:sz w:val="21"/>
          <w:szCs w:val="21"/>
        </w:rPr>
        <w:t xml:space="preserve">This WLWA Circular Economy Plan is a transformation plan, which sets up a future-orientated agenda to ensure our business model is streamlined and continued to be fit-for-purpose into a circular economy. </w:t>
      </w:r>
    </w:p>
    <w:p w14:paraId="4503D42E" w14:textId="778332BD" w:rsidR="00403DDE" w:rsidRPr="004C0AFB" w:rsidRDefault="00403DDE" w:rsidP="004C0AFB">
      <w:pPr>
        <w:autoSpaceDE/>
        <w:autoSpaceDN/>
        <w:adjustRightInd/>
        <w:spacing w:before="0" w:line="240" w:lineRule="auto"/>
        <w:jc w:val="both"/>
        <w:rPr>
          <w:color w:val="auto"/>
          <w:sz w:val="21"/>
          <w:szCs w:val="21"/>
        </w:rPr>
      </w:pPr>
      <w:r>
        <w:rPr>
          <w:color w:val="auto"/>
          <w:sz w:val="21"/>
          <w:szCs w:val="21"/>
        </w:rPr>
        <w:t xml:space="preserve"> </w:t>
      </w:r>
    </w:p>
    <w:p w14:paraId="1DD44C3E" w14:textId="518AFB5F" w:rsidR="00F7582E" w:rsidRPr="004C0AFB" w:rsidRDefault="007E71DD" w:rsidP="004628C8">
      <w:pPr>
        <w:pStyle w:val="Heading1"/>
        <w:numPr>
          <w:ilvl w:val="0"/>
          <w:numId w:val="0"/>
        </w:numPr>
        <w:ind w:left="432" w:hanging="432"/>
        <w:rPr>
          <w:rFonts w:ascii="Arial" w:hAnsi="Arial" w:cs="Arial"/>
          <w:color w:val="E25E68" w:themeColor="background1"/>
        </w:rPr>
      </w:pPr>
      <w:r>
        <w:rPr>
          <w:rFonts w:ascii="Arial" w:hAnsi="Arial" w:cs="Arial"/>
          <w:color w:val="E25E68" w:themeColor="background1"/>
        </w:rPr>
        <w:t>Planning and Engagement</w:t>
      </w:r>
    </w:p>
    <w:p w14:paraId="7C2EF9A2" w14:textId="626840FA" w:rsidR="00D55B51" w:rsidRPr="004C0AFB" w:rsidRDefault="007E71DD" w:rsidP="00A505C2">
      <w:pPr>
        <w:jc w:val="both"/>
        <w:rPr>
          <w:color w:val="auto"/>
          <w:sz w:val="21"/>
          <w:szCs w:val="21"/>
        </w:rPr>
      </w:pPr>
      <w:r>
        <w:rPr>
          <w:color w:val="auto"/>
          <w:sz w:val="21"/>
          <w:szCs w:val="21"/>
        </w:rPr>
        <w:t>Since December 2020, three monthly workshops were held to engage with internal colleagues</w:t>
      </w:r>
      <w:r w:rsidR="007915C4">
        <w:rPr>
          <w:color w:val="auto"/>
          <w:sz w:val="21"/>
          <w:szCs w:val="21"/>
        </w:rPr>
        <w:t>, introduce the concepts and to encourage their input into designing stage</w:t>
      </w:r>
      <w:r w:rsidR="00440F1E">
        <w:rPr>
          <w:color w:val="auto"/>
          <w:sz w:val="21"/>
          <w:szCs w:val="21"/>
        </w:rPr>
        <w:t xml:space="preserve">. </w:t>
      </w:r>
      <w:r w:rsidR="00936D61">
        <w:rPr>
          <w:color w:val="auto"/>
          <w:sz w:val="21"/>
          <w:szCs w:val="21"/>
        </w:rPr>
        <w:t>Good working relationship with the Policy &amp; Review Manager</w:t>
      </w:r>
      <w:r w:rsidR="007915C4">
        <w:rPr>
          <w:color w:val="auto"/>
          <w:sz w:val="21"/>
          <w:szCs w:val="21"/>
        </w:rPr>
        <w:t xml:space="preserve"> from LB Richmond and Wandsworth </w:t>
      </w:r>
      <w:r w:rsidR="00936D61">
        <w:rPr>
          <w:color w:val="auto"/>
          <w:sz w:val="21"/>
          <w:szCs w:val="21"/>
        </w:rPr>
        <w:t>who is leading on</w:t>
      </w:r>
      <w:r w:rsidR="007915C4">
        <w:rPr>
          <w:color w:val="auto"/>
          <w:sz w:val="21"/>
          <w:szCs w:val="21"/>
        </w:rPr>
        <w:t xml:space="preserve"> the circular economy workstream </w:t>
      </w:r>
      <w:r w:rsidR="00936D61">
        <w:rPr>
          <w:color w:val="auto"/>
          <w:sz w:val="21"/>
          <w:szCs w:val="21"/>
        </w:rPr>
        <w:t>within the</w:t>
      </w:r>
      <w:r w:rsidR="007915C4">
        <w:rPr>
          <w:color w:val="auto"/>
          <w:sz w:val="21"/>
          <w:szCs w:val="21"/>
        </w:rPr>
        <w:t xml:space="preserve"> West London Alliance Green Recovery Plan. </w:t>
      </w:r>
      <w:r w:rsidR="00936D61">
        <w:rPr>
          <w:color w:val="auto"/>
          <w:sz w:val="21"/>
          <w:szCs w:val="21"/>
        </w:rPr>
        <w:t xml:space="preserve">We will continue to design and plan for a CE in inclusive way. </w:t>
      </w:r>
    </w:p>
    <w:p w14:paraId="6789B2A7" w14:textId="16ADB3FF" w:rsidR="00ED2E13" w:rsidRPr="00DE560D" w:rsidRDefault="000C4EF7" w:rsidP="00624385">
      <w:pPr>
        <w:jc w:val="both"/>
        <w:rPr>
          <w:sz w:val="21"/>
          <w:szCs w:val="21"/>
        </w:rPr>
      </w:pPr>
      <w:r>
        <w:rPr>
          <w:noProof/>
          <w:color w:val="auto"/>
          <w:sz w:val="21"/>
          <w:szCs w:val="21"/>
        </w:rPr>
        <mc:AlternateContent>
          <mc:Choice Requires="wpc">
            <w:drawing>
              <wp:inline distT="0" distB="0" distL="0" distR="0" wp14:anchorId="64CB4E45" wp14:editId="17D40D98">
                <wp:extent cx="6676390" cy="5209954"/>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3" name="Group 23"/>
                        <wpg:cNvGrpSpPr/>
                        <wpg:grpSpPr>
                          <a:xfrm>
                            <a:off x="28574" y="95250"/>
                            <a:ext cx="6617336" cy="1438276"/>
                            <a:chOff x="28574" y="95250"/>
                            <a:chExt cx="6617336" cy="1438276"/>
                          </a:xfrm>
                        </wpg:grpSpPr>
                        <wps:wsp>
                          <wps:cNvPr id="8" name="Rectangle 8"/>
                          <wps:cNvSpPr/>
                          <wps:spPr>
                            <a:xfrm>
                              <a:off x="171370" y="361952"/>
                              <a:ext cx="6474540" cy="1171574"/>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930A4D" w14:textId="77777777" w:rsidR="000C4EF7" w:rsidRPr="00BB52F8" w:rsidRDefault="000C4EF7" w:rsidP="000C4EF7">
                                <w:pPr>
                                  <w:spacing w:line="120" w:lineRule="auto"/>
                                  <w:jc w:val="both"/>
                                  <w:rPr>
                                    <w:color w:val="auto"/>
                                    <w:sz w:val="21"/>
                                    <w:szCs w:val="21"/>
                                  </w:rPr>
                                </w:pPr>
                              </w:p>
                              <w:p w14:paraId="3BC7FF52" w14:textId="641A60A2" w:rsidR="000C4EF7" w:rsidRPr="00BB52F8" w:rsidRDefault="00936D61" w:rsidP="000C4EF7">
                                <w:pPr>
                                  <w:jc w:val="both"/>
                                  <w:rPr>
                                    <w:color w:val="2D2940" w:themeColor="text2"/>
                                  </w:rPr>
                                </w:pPr>
                                <w:r>
                                  <w:rPr>
                                    <w:color w:val="2D2940" w:themeColor="text2"/>
                                    <w:sz w:val="21"/>
                                    <w:szCs w:val="21"/>
                                  </w:rPr>
                                  <w:t>We are keen to look into w</w:t>
                                </w:r>
                                <w:r w:rsidR="00242B06">
                                  <w:rPr>
                                    <w:color w:val="2D2940" w:themeColor="text2"/>
                                    <w:sz w:val="21"/>
                                    <w:szCs w:val="21"/>
                                  </w:rPr>
                                  <w:t xml:space="preserve">ider </w:t>
                                </w:r>
                                <w:r w:rsidR="000B3C01">
                                  <w:rPr>
                                    <w:color w:val="2D2940" w:themeColor="text2"/>
                                    <w:sz w:val="21"/>
                                    <w:szCs w:val="21"/>
                                  </w:rPr>
                                  <w:t>engagement with producers/manufacturers and secondary market to unblock barriers to</w:t>
                                </w:r>
                                <w:r w:rsidR="00DD5D11">
                                  <w:rPr>
                                    <w:color w:val="2D2940" w:themeColor="text2"/>
                                    <w:sz w:val="21"/>
                                    <w:szCs w:val="21"/>
                                  </w:rPr>
                                  <w:t xml:space="preserve"> enable systematic change and to </w:t>
                                </w:r>
                                <w:r w:rsidR="000B3C01">
                                  <w:rPr>
                                    <w:color w:val="2D2940" w:themeColor="text2"/>
                                    <w:sz w:val="21"/>
                                    <w:szCs w:val="21"/>
                                  </w:rPr>
                                  <w:t>improve circularity</w:t>
                                </w:r>
                                <w:r>
                                  <w:rPr>
                                    <w:color w:val="2D2940" w:themeColor="text2"/>
                                    <w:sz w:val="21"/>
                                    <w:szCs w:val="21"/>
                                  </w:rPr>
                                  <w:t xml:space="preserve">. </w:t>
                                </w:r>
                                <w:r w:rsidR="00DD5D11">
                                  <w:rPr>
                                    <w:color w:val="2D2940" w:themeColor="text2"/>
                                    <w:sz w:val="21"/>
                                    <w:szCs w:val="21"/>
                                  </w:rPr>
                                  <w:t xml:space="preserve">We </w:t>
                                </w:r>
                                <w:r>
                                  <w:rPr>
                                    <w:color w:val="2D2940" w:themeColor="text2"/>
                                    <w:sz w:val="21"/>
                                    <w:szCs w:val="21"/>
                                  </w:rPr>
                                  <w:t xml:space="preserve">also </w:t>
                                </w:r>
                                <w:r w:rsidR="00DD5D11">
                                  <w:rPr>
                                    <w:color w:val="2D2940" w:themeColor="text2"/>
                                    <w:sz w:val="21"/>
                                    <w:szCs w:val="21"/>
                                  </w:rPr>
                                  <w:t>need to continue lobbying producers to embed practices that reflect circular economy principles</w:t>
                                </w:r>
                                <w:r>
                                  <w:rPr>
                                    <w:color w:val="2D2940" w:themeColor="text2"/>
                                    <w:sz w:val="21"/>
                                    <w:szCs w:val="21"/>
                                  </w:rPr>
                                  <w:t xml:space="preserve">. We would like to </w:t>
                                </w:r>
                                <w:r w:rsidR="00DD5D11">
                                  <w:rPr>
                                    <w:color w:val="2D2940" w:themeColor="text2"/>
                                    <w:sz w:val="21"/>
                                    <w:szCs w:val="21"/>
                                  </w:rPr>
                                  <w:t>assist the Boroughs to better support circular economy business models across their operations</w:t>
                                </w:r>
                                <w:r>
                                  <w:rPr>
                                    <w:color w:val="2D2940" w:themeColor="text2"/>
                                    <w:sz w:val="21"/>
                                    <w:szCs w:val="21"/>
                                  </w:rPr>
                                  <w:t xml:space="preserve"> such as waste management, highway/ground maintenance, supply chain management.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Oval 22"/>
                          <wps:cNvSpPr/>
                          <wps:spPr>
                            <a:xfrm>
                              <a:off x="28574" y="95250"/>
                              <a:ext cx="435725" cy="432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342900" y="123825"/>
                              <a:ext cx="2224454" cy="360000"/>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20F104" w14:textId="119EE340" w:rsidR="000C4EF7" w:rsidRPr="00BB52F8" w:rsidRDefault="00DB0CBC" w:rsidP="000C4EF7">
                                <w:pPr>
                                  <w:jc w:val="center"/>
                                  <w:rPr>
                                    <w:b/>
                                    <w:color w:val="FFFFFF"/>
                                    <w:lang w:val="en-US"/>
                                  </w:rPr>
                                </w:pPr>
                                <w:r>
                                  <w:rPr>
                                    <w:b/>
                                    <w:color w:val="FFFFFF"/>
                                    <w:lang w:val="en-US"/>
                                  </w:rPr>
                                  <w:t>Vision</w:t>
                                </w:r>
                                <w:r w:rsidR="00DD5D11">
                                  <w:rPr>
                                    <w:b/>
                                    <w:color w:val="FFFFFF"/>
                                    <w:lang w:val="en-US"/>
                                  </w:rPr>
                                  <w:t xml:space="preserve">, </w:t>
                                </w:r>
                                <w:r>
                                  <w:rPr>
                                    <w:b/>
                                    <w:color w:val="FFFFFF"/>
                                    <w:lang w:val="en-US"/>
                                  </w:rPr>
                                  <w:t>S</w:t>
                                </w:r>
                                <w:r w:rsidR="00DD5D11">
                                  <w:rPr>
                                    <w:b/>
                                    <w:color w:val="FFFFFF"/>
                                    <w:lang w:val="en-US"/>
                                  </w:rPr>
                                  <w:t>cope &amp;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28" name="Group 28"/>
                        <wpg:cNvGrpSpPr/>
                        <wpg:grpSpPr>
                          <a:xfrm>
                            <a:off x="30365" y="1590676"/>
                            <a:ext cx="6596495" cy="1258848"/>
                            <a:chOff x="20840" y="-28575"/>
                            <a:chExt cx="6596496" cy="1258849"/>
                          </a:xfrm>
                        </wpg:grpSpPr>
                        <wps:wsp>
                          <wps:cNvPr id="29" name="Rectangle 29"/>
                          <wps:cNvSpPr/>
                          <wps:spPr>
                            <a:xfrm>
                              <a:off x="142796" y="276226"/>
                              <a:ext cx="6474540" cy="954048"/>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A4CA58" w14:textId="13B15E2B" w:rsidR="00EB0844" w:rsidRPr="00DD5D11" w:rsidRDefault="00DD5D11" w:rsidP="004F66EE">
                                <w:pPr>
                                  <w:pStyle w:val="NormalWeb"/>
                                  <w:spacing w:before="60" w:beforeAutospacing="0" w:after="0" w:afterAutospacing="0"/>
                                  <w:jc w:val="both"/>
                                  <w:rPr>
                                    <w:rFonts w:ascii="Arial" w:eastAsia="Times New Roman" w:hAnsi="Arial" w:cs="Arial"/>
                                    <w:color w:val="000000" w:themeColor="text1"/>
                                    <w:sz w:val="21"/>
                                    <w:szCs w:val="21"/>
                                  </w:rPr>
                                </w:pPr>
                                <w:r w:rsidRPr="00DD5D11">
                                  <w:rPr>
                                    <w:rFonts w:ascii="Arial" w:eastAsia="Times New Roman" w:hAnsi="Arial" w:cs="Arial"/>
                                    <w:color w:val="000000" w:themeColor="text1"/>
                                    <w:sz w:val="21"/>
                                    <w:szCs w:val="21"/>
                                  </w:rPr>
                                  <w:t>We’ve assessed what ‘good’ looks like in the future for various materials we deal with</w:t>
                                </w:r>
                                <w:r>
                                  <w:rPr>
                                    <w:rFonts w:ascii="Arial" w:eastAsia="Times New Roman" w:hAnsi="Arial" w:cs="Arial"/>
                                    <w:color w:val="000000" w:themeColor="text1"/>
                                    <w:sz w:val="21"/>
                                    <w:szCs w:val="21"/>
                                  </w:rPr>
                                  <w:t xml:space="preserve">. </w:t>
                                </w:r>
                                <w:r w:rsidR="00936D61">
                                  <w:rPr>
                                    <w:rFonts w:ascii="Arial" w:eastAsia="Times New Roman" w:hAnsi="Arial" w:cs="Arial"/>
                                    <w:color w:val="000000" w:themeColor="text1"/>
                                    <w:sz w:val="21"/>
                                    <w:szCs w:val="21"/>
                                  </w:rPr>
                                  <w:t xml:space="preserve">We need to continue focusing on increasing recycling rate, reducing waste generation, but also start looking at contribution of recycling materials and local jobs/GVA impact of CE. </w:t>
                                </w:r>
                                <w:r>
                                  <w:rPr>
                                    <w:rFonts w:ascii="Arial" w:eastAsia="Times New Roman" w:hAnsi="Arial" w:cs="Arial"/>
                                    <w:color w:val="000000" w:themeColor="text1"/>
                                    <w:sz w:val="21"/>
                                    <w:szCs w:val="21"/>
                                  </w:rPr>
                                  <w:t>We</w:t>
                                </w:r>
                                <w:r w:rsidRPr="00DD5D11">
                                  <w:rPr>
                                    <w:rFonts w:ascii="Arial" w:eastAsia="Times New Roman" w:hAnsi="Arial" w:cs="Arial"/>
                                    <w:color w:val="000000" w:themeColor="text1"/>
                                    <w:sz w:val="21"/>
                                    <w:szCs w:val="21"/>
                                  </w:rPr>
                                  <w:t xml:space="preserve"> </w:t>
                                </w:r>
                                <w:r w:rsidR="00936D61">
                                  <w:rPr>
                                    <w:rFonts w:ascii="Arial" w:eastAsia="Times New Roman" w:hAnsi="Arial" w:cs="Arial"/>
                                    <w:color w:val="000000" w:themeColor="text1"/>
                                    <w:sz w:val="21"/>
                                    <w:szCs w:val="21"/>
                                  </w:rPr>
                                  <w:t>will be exploring new opportunities and innovation for materials which are yet to be recycled, or could be diverted more to be repaired/refurbished.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20840" y="-28575"/>
                              <a:ext cx="435725" cy="432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361949" y="3375"/>
                              <a:ext cx="2899264" cy="360000"/>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59D118" w14:textId="2598E9CD" w:rsidR="00EB0844" w:rsidRPr="00BB52F8" w:rsidRDefault="00DD5D11" w:rsidP="00EB0844">
                                <w:pPr>
                                  <w:pStyle w:val="NormalWeb"/>
                                  <w:spacing w:before="60" w:beforeAutospacing="0" w:after="0" w:afterAutospacing="0"/>
                                  <w:jc w:val="center"/>
                                  <w:rPr>
                                    <w:rFonts w:ascii="Arial" w:hAnsi="Arial" w:cs="Arial"/>
                                  </w:rPr>
                                </w:pPr>
                                <w:r>
                                  <w:rPr>
                                    <w:rFonts w:ascii="Arial" w:eastAsia="Times New Roman" w:hAnsi="Arial" w:cs="Arial"/>
                                    <w:b/>
                                    <w:bCs/>
                                    <w:color w:val="FFFFFF"/>
                                    <w:lang w:val="en-US"/>
                                  </w:rPr>
                                  <w:t>Exploring new options for materials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32" name="Group 32"/>
                        <wpg:cNvGrpSpPr/>
                        <wpg:grpSpPr>
                          <a:xfrm>
                            <a:off x="27600" y="2913454"/>
                            <a:ext cx="6596380" cy="1085215"/>
                            <a:chOff x="0" y="0"/>
                            <a:chExt cx="6596496" cy="1085850"/>
                          </a:xfrm>
                        </wpg:grpSpPr>
                        <wps:wsp>
                          <wps:cNvPr id="33" name="Rectangle 33"/>
                          <wps:cNvSpPr/>
                          <wps:spPr>
                            <a:xfrm>
                              <a:off x="121956" y="304802"/>
                              <a:ext cx="6474540" cy="781048"/>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396CD6" w14:textId="7B5FE5FA" w:rsidR="004F66EE" w:rsidRPr="00A505C2" w:rsidRDefault="00C503D1" w:rsidP="004F66EE">
                                <w:pPr>
                                  <w:pStyle w:val="NormalWeb"/>
                                  <w:spacing w:before="60" w:beforeAutospacing="0" w:after="0" w:afterAutospacing="0"/>
                                  <w:jc w:val="both"/>
                                  <w:rPr>
                                    <w:rFonts w:ascii="Arial" w:hAnsi="Arial" w:cs="Arial"/>
                                  </w:rPr>
                                </w:pPr>
                                <w:r w:rsidRPr="00A505C2">
                                  <w:rPr>
                                    <w:rFonts w:ascii="Arial" w:eastAsia="Times New Roman" w:hAnsi="Arial" w:cs="Arial"/>
                                    <w:color w:val="2D2940"/>
                                    <w:sz w:val="21"/>
                                    <w:szCs w:val="21"/>
                                  </w:rPr>
                                  <w:t xml:space="preserve"> </w:t>
                                </w:r>
                                <w:r w:rsidR="00A505C2" w:rsidRPr="00A505C2">
                                  <w:rPr>
                                    <w:rFonts w:ascii="Arial" w:eastAsia="Times New Roman" w:hAnsi="Arial" w:cs="Arial"/>
                                    <w:color w:val="2D2940"/>
                                    <w:sz w:val="21"/>
                                    <w:szCs w:val="21"/>
                                  </w:rPr>
                                  <w:t xml:space="preserve">We will look to expand our partnership working with our Boroughs widely into other areas of operations, e.g. sustainability team, transportation team, library services etc. to realise wider potential to facilitate </w:t>
                                </w:r>
                                <w:r w:rsidR="00271EC9">
                                  <w:rPr>
                                    <w:rFonts w:ascii="Arial" w:eastAsia="Times New Roman" w:hAnsi="Arial" w:cs="Arial"/>
                                    <w:color w:val="2D2940"/>
                                    <w:sz w:val="21"/>
                                    <w:szCs w:val="21"/>
                                  </w:rPr>
                                  <w:t xml:space="preserve">a </w:t>
                                </w:r>
                                <w:r w:rsidR="00A505C2" w:rsidRPr="00A505C2">
                                  <w:rPr>
                                    <w:rFonts w:ascii="Arial" w:eastAsia="Times New Roman" w:hAnsi="Arial" w:cs="Arial"/>
                                    <w:color w:val="2D2940"/>
                                    <w:sz w:val="21"/>
                                    <w:szCs w:val="21"/>
                                  </w:rPr>
                                  <w:t>circular economy within West London</w:t>
                                </w:r>
                                <w:r w:rsidR="00271EC9">
                                  <w:rPr>
                                    <w:rFonts w:ascii="Arial" w:eastAsia="Times New Roman" w:hAnsi="Arial" w:cs="Arial"/>
                                    <w:color w:val="2D2940"/>
                                    <w:sz w:val="21"/>
                                    <w:szCs w:val="21"/>
                                  </w:rPr>
                                  <w:t xml:space="preserve"> and support systematic changes for our residents.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0" y="0"/>
                              <a:ext cx="435725" cy="432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ounded Rectangle 35"/>
                          <wps:cNvSpPr/>
                          <wps:spPr>
                            <a:xfrm>
                              <a:off x="341109" y="31377"/>
                              <a:ext cx="3161361" cy="360000"/>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486BC0" w14:textId="5196E963" w:rsidR="00936D61" w:rsidRPr="00BB52F8" w:rsidRDefault="00936D61" w:rsidP="00936D61">
                                <w:pPr>
                                  <w:pStyle w:val="NormalWeb"/>
                                  <w:spacing w:before="60" w:beforeAutospacing="0" w:after="0" w:afterAutospacing="0"/>
                                  <w:rPr>
                                    <w:rFonts w:ascii="Arial" w:hAnsi="Arial" w:cs="Arial"/>
                                  </w:rPr>
                                </w:pPr>
                                <w:r>
                                  <w:rPr>
                                    <w:rFonts w:ascii="Arial" w:eastAsia="Times New Roman" w:hAnsi="Arial" w:cs="Arial"/>
                                    <w:b/>
                                    <w:bCs/>
                                    <w:color w:val="FFFFFF"/>
                                    <w:lang w:val="en-US"/>
                                  </w:rPr>
                                  <w:t>Wider Collaboration</w:t>
                                </w:r>
                                <w:r w:rsidR="00A505C2">
                                  <w:rPr>
                                    <w:rFonts w:ascii="Arial" w:eastAsia="Times New Roman" w:hAnsi="Arial" w:cs="Arial"/>
                                    <w:b/>
                                    <w:bCs/>
                                    <w:color w:val="FFFFFF"/>
                                    <w:lang w:val="en-US"/>
                                  </w:rPr>
                                  <w:t>s</w:t>
                                </w:r>
                              </w:p>
                              <w:p w14:paraId="133D75A6" w14:textId="74AD9C0C" w:rsidR="004F66EE" w:rsidRPr="00DB0CBC" w:rsidRDefault="004F66EE" w:rsidP="004F66EE">
                                <w:pPr>
                                  <w:pStyle w:val="NormalWeb"/>
                                  <w:spacing w:before="60" w:beforeAutospacing="0" w:after="0" w:afterAutospacing="0"/>
                                  <w:jc w:val="center"/>
                                  <w:rPr>
                                    <w:rFonts w:ascii="Arial" w:hAnsi="Arial" w:cs="Arial"/>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36" name="Group 36"/>
                        <wpg:cNvGrpSpPr/>
                        <wpg:grpSpPr>
                          <a:xfrm>
                            <a:off x="28575" y="4077719"/>
                            <a:ext cx="6596380" cy="1086825"/>
                            <a:chOff x="0" y="0"/>
                            <a:chExt cx="6596496" cy="1088099"/>
                          </a:xfrm>
                        </wpg:grpSpPr>
                        <wps:wsp>
                          <wps:cNvPr id="37" name="Rectangle 37"/>
                          <wps:cNvSpPr/>
                          <wps:spPr>
                            <a:xfrm>
                              <a:off x="121956" y="303900"/>
                              <a:ext cx="6474540" cy="784199"/>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73F16E" w14:textId="49C268A3" w:rsidR="004F66EE" w:rsidRPr="00936D61" w:rsidRDefault="00A505C2" w:rsidP="004F66EE">
                                <w:pPr>
                                  <w:pStyle w:val="NormalWeb"/>
                                  <w:spacing w:before="60" w:beforeAutospacing="0" w:after="0" w:afterAutospacing="0"/>
                                  <w:jc w:val="both"/>
                                  <w:rPr>
                                    <w:rFonts w:ascii="Arial" w:hAnsi="Arial" w:cs="Arial"/>
                                    <w:lang w:val="en-US"/>
                                  </w:rPr>
                                </w:pPr>
                                <w:r>
                                  <w:rPr>
                                    <w:rFonts w:ascii="Arial" w:eastAsia="Times New Roman" w:hAnsi="Arial" w:cs="Arial"/>
                                    <w:color w:val="2D2940"/>
                                    <w:sz w:val="21"/>
                                    <w:szCs w:val="21"/>
                                    <w:lang w:val="en-US"/>
                                  </w:rPr>
                                  <w:t xml:space="preserve">Since the circular economy programme involves in new, innovative and untested projects, we need to approach this in more agile way. Whilst focusing on a big vision, we need to be flexible, responsive and adaptive in order to make sure we are implementing practical solutions and improvement.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0" y="0"/>
                              <a:ext cx="435725" cy="432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Rounded Rectangle 39"/>
                          <wps:cNvSpPr/>
                          <wps:spPr>
                            <a:xfrm>
                              <a:off x="341110" y="31075"/>
                              <a:ext cx="3309244" cy="360000"/>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AAB0A0" w14:textId="73D7690C" w:rsidR="004F66EE" w:rsidRPr="00BB52F8" w:rsidRDefault="00936D61" w:rsidP="004F66EE">
                                <w:pPr>
                                  <w:pStyle w:val="NormalWeb"/>
                                  <w:spacing w:before="60" w:beforeAutospacing="0" w:after="0" w:afterAutospacing="0"/>
                                  <w:rPr>
                                    <w:rFonts w:ascii="Arial" w:hAnsi="Arial" w:cs="Arial"/>
                                  </w:rPr>
                                </w:pPr>
                                <w:r>
                                  <w:rPr>
                                    <w:rFonts w:ascii="Arial" w:eastAsia="Times New Roman" w:hAnsi="Arial" w:cs="Arial"/>
                                    <w:b/>
                                    <w:bCs/>
                                    <w:color w:val="FFFFFF"/>
                                    <w:lang w:val="en-US"/>
                                  </w:rPr>
                                  <w:t>Approach to project delivery/management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w14:anchorId="64CB4E45" id="Canvas 5" o:spid="_x0000_s1026" editas="canvas" style="width:525.7pt;height:410.25pt;mso-position-horizontal-relative:char;mso-position-vertical-relative:line" coordsize="66763,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763;height:52095;visibility:visible;mso-wrap-style:square">
                  <v:fill o:detectmouseclick="t"/>
                  <v:path o:connecttype="none"/>
                </v:shape>
                <v:group id="Group 23" o:spid="_x0000_s1028" style="position:absolute;left:285;top:952;width:66174;height:14383" coordorigin="285,952" coordsize="66173,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8" o:spid="_x0000_s1029" style="position:absolute;left:1713;top:3619;width:64746;height:1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" filled="f" strokecolor="#e25e68 [3212]" strokeweight="1pt">
                    <v:textbox>
                      <w:txbxContent>
                        <w:p w14:paraId="1C930A4D" w14:textId="77777777" w:rsidR="000C4EF7" w:rsidRPr="00BB52F8" w:rsidRDefault="000C4EF7" w:rsidP="000C4EF7">
                          <w:pPr>
                            <w:spacing w:line="120" w:lineRule="auto"/>
                            <w:jc w:val="both"/>
                            <w:rPr>
                              <w:color w:val="auto"/>
                              <w:sz w:val="21"/>
                              <w:szCs w:val="21"/>
                            </w:rPr>
                          </w:pPr>
                        </w:p>
                        <w:p w14:paraId="3BC7FF52" w14:textId="641A60A2" w:rsidR="000C4EF7" w:rsidRPr="00BB52F8" w:rsidRDefault="00936D61" w:rsidP="000C4EF7">
                          <w:pPr>
                            <w:jc w:val="both"/>
                            <w:rPr>
                              <w:color w:val="2D2940" w:themeColor="text2"/>
                            </w:rPr>
                          </w:pPr>
                          <w:r>
                            <w:rPr>
                              <w:color w:val="2D2940" w:themeColor="text2"/>
                              <w:sz w:val="21"/>
                              <w:szCs w:val="21"/>
                            </w:rPr>
                            <w:t>We are keen to look into w</w:t>
                          </w:r>
                          <w:r w:rsidR="00242B06">
                            <w:rPr>
                              <w:color w:val="2D2940" w:themeColor="text2"/>
                              <w:sz w:val="21"/>
                              <w:szCs w:val="21"/>
                            </w:rPr>
                            <w:t xml:space="preserve">ider </w:t>
                          </w:r>
                          <w:r w:rsidR="000B3C01">
                            <w:rPr>
                              <w:color w:val="2D2940" w:themeColor="text2"/>
                              <w:sz w:val="21"/>
                              <w:szCs w:val="21"/>
                            </w:rPr>
                            <w:t>engagement with producers/manufacturers and secondary market to unblock barriers to</w:t>
                          </w:r>
                          <w:r w:rsidR="00DD5D11">
                            <w:rPr>
                              <w:color w:val="2D2940" w:themeColor="text2"/>
                              <w:sz w:val="21"/>
                              <w:szCs w:val="21"/>
                            </w:rPr>
                            <w:t xml:space="preserve"> enable systematic change and to </w:t>
                          </w:r>
                          <w:r w:rsidR="000B3C01">
                            <w:rPr>
                              <w:color w:val="2D2940" w:themeColor="text2"/>
                              <w:sz w:val="21"/>
                              <w:szCs w:val="21"/>
                            </w:rPr>
                            <w:t>improve circularity</w:t>
                          </w:r>
                          <w:r>
                            <w:rPr>
                              <w:color w:val="2D2940" w:themeColor="text2"/>
                              <w:sz w:val="21"/>
                              <w:szCs w:val="21"/>
                            </w:rPr>
                            <w:t xml:space="preserve">. </w:t>
                          </w:r>
                          <w:r w:rsidR="00DD5D11">
                            <w:rPr>
                              <w:color w:val="2D2940" w:themeColor="text2"/>
                              <w:sz w:val="21"/>
                              <w:szCs w:val="21"/>
                            </w:rPr>
                            <w:t xml:space="preserve">We </w:t>
                          </w:r>
                          <w:r>
                            <w:rPr>
                              <w:color w:val="2D2940" w:themeColor="text2"/>
                              <w:sz w:val="21"/>
                              <w:szCs w:val="21"/>
                            </w:rPr>
                            <w:t xml:space="preserve">also </w:t>
                          </w:r>
                          <w:r w:rsidR="00DD5D11">
                            <w:rPr>
                              <w:color w:val="2D2940" w:themeColor="text2"/>
                              <w:sz w:val="21"/>
                              <w:szCs w:val="21"/>
                            </w:rPr>
                            <w:t>need to continue lobbying producers to embed practices that reflect circular economy principles</w:t>
                          </w:r>
                          <w:r>
                            <w:rPr>
                              <w:color w:val="2D2940" w:themeColor="text2"/>
                              <w:sz w:val="21"/>
                              <w:szCs w:val="21"/>
                            </w:rPr>
                            <w:t xml:space="preserve">. We would like to </w:t>
                          </w:r>
                          <w:r w:rsidR="00DD5D11">
                            <w:rPr>
                              <w:color w:val="2D2940" w:themeColor="text2"/>
                              <w:sz w:val="21"/>
                              <w:szCs w:val="21"/>
                            </w:rPr>
                            <w:t>assist the Boroughs to better support circular economy business models across their operations</w:t>
                          </w:r>
                          <w:r>
                            <w:rPr>
                              <w:color w:val="2D2940" w:themeColor="text2"/>
                              <w:sz w:val="21"/>
                              <w:szCs w:val="21"/>
                            </w:rPr>
                            <w:t xml:space="preserve"> such as waste management, highway/ground maintenance, supply chain management. </w:t>
                          </w:r>
                        </w:p>
                      </w:txbxContent>
                    </v:textbox>
                  </v:rect>
                  <v:oval id="Oval 22" o:spid="_x0000_s1030" style="position:absolute;left:285;top:952;width:4357;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" fillcolor="#e25e68 [3212]" stroked="f" strokeweight="1pt">
                    <v:stroke joinstyle="miter"/>
                  </v:oval>
                  <v:roundrect id="Rounded Rectangle 6" o:spid="_x0000_s1031" style="position:absolute;left:3429;top:1238;width:22244;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" fillcolor="#2d2940 [3215]" stroked="f" strokeweight="1pt">
                    <v:stroke joinstyle="miter"/>
                    <v:textbox>
                      <w:txbxContent>
                        <w:p w14:paraId="7920F104" w14:textId="119EE340" w:rsidR="000C4EF7" w:rsidRPr="00BB52F8" w:rsidRDefault="00DB0CBC" w:rsidP="000C4EF7">
                          <w:pPr>
                            <w:jc w:val="center"/>
                            <w:rPr>
                              <w:b/>
                              <w:color w:val="FFFFFF"/>
                              <w:lang w:val="en-US"/>
                            </w:rPr>
                          </w:pPr>
                          <w:r>
                            <w:rPr>
                              <w:b/>
                              <w:color w:val="FFFFFF"/>
                              <w:lang w:val="en-US"/>
                            </w:rPr>
                            <w:t>Vision</w:t>
                          </w:r>
                          <w:r w:rsidR="00DD5D11">
                            <w:rPr>
                              <w:b/>
                              <w:color w:val="FFFFFF"/>
                              <w:lang w:val="en-US"/>
                            </w:rPr>
                            <w:t xml:space="preserve">, </w:t>
                          </w:r>
                          <w:r>
                            <w:rPr>
                              <w:b/>
                              <w:color w:val="FFFFFF"/>
                              <w:lang w:val="en-US"/>
                            </w:rPr>
                            <w:t>S</w:t>
                          </w:r>
                          <w:r w:rsidR="00DD5D11">
                            <w:rPr>
                              <w:b/>
                              <w:color w:val="FFFFFF"/>
                              <w:lang w:val="en-US"/>
                            </w:rPr>
                            <w:t>cope &amp; Objectives</w:t>
                          </w:r>
                        </w:p>
                      </w:txbxContent>
                    </v:textbox>
                  </v:roundrect>
                </v:group>
                <v:group id="Group 28" o:spid="_x0000_s1032" style="position:absolute;left:303;top:15906;width:65965;height:12589" coordorigin="208,-285" coordsize="65964,1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33" style="position:absolute;left:1427;top:2762;width:64746;height:9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" filled="f" strokecolor="#e25e68 [3212]" strokeweight="1pt">
                    <v:textbox>
                      <w:txbxContent>
                        <w:p w14:paraId="3AA4CA58" w14:textId="13B15E2B" w:rsidR="00EB0844" w:rsidRPr="00DD5D11" w:rsidRDefault="00DD5D11" w:rsidP="004F66EE">
                          <w:pPr>
                            <w:pStyle w:val="NormalWeb"/>
                            <w:spacing w:before="60" w:beforeAutospacing="0" w:after="0" w:afterAutospacing="0"/>
                            <w:jc w:val="both"/>
                            <w:rPr>
                              <w:rFonts w:ascii="Arial" w:eastAsia="Times New Roman" w:hAnsi="Arial" w:cs="Arial"/>
                              <w:color w:val="000000" w:themeColor="text1"/>
                              <w:sz w:val="21"/>
                              <w:szCs w:val="21"/>
                            </w:rPr>
                          </w:pPr>
                          <w:r w:rsidRPr="00DD5D11">
                            <w:rPr>
                              <w:rFonts w:ascii="Arial" w:eastAsia="Times New Roman" w:hAnsi="Arial" w:cs="Arial"/>
                              <w:color w:val="000000" w:themeColor="text1"/>
                              <w:sz w:val="21"/>
                              <w:szCs w:val="21"/>
                            </w:rPr>
                            <w:t>We’ve assessed what ‘good’ looks like in the future for various materials we deal with</w:t>
                          </w:r>
                          <w:r>
                            <w:rPr>
                              <w:rFonts w:ascii="Arial" w:eastAsia="Times New Roman" w:hAnsi="Arial" w:cs="Arial"/>
                              <w:color w:val="000000" w:themeColor="text1"/>
                              <w:sz w:val="21"/>
                              <w:szCs w:val="21"/>
                            </w:rPr>
                            <w:t xml:space="preserve">. </w:t>
                          </w:r>
                          <w:r w:rsidR="00936D61">
                            <w:rPr>
                              <w:rFonts w:ascii="Arial" w:eastAsia="Times New Roman" w:hAnsi="Arial" w:cs="Arial"/>
                              <w:color w:val="000000" w:themeColor="text1"/>
                              <w:sz w:val="21"/>
                              <w:szCs w:val="21"/>
                            </w:rPr>
                            <w:t xml:space="preserve">We need to continue focusing on increasing recycling rate, reducing waste generation, but also start looking at contribution of recycling materials and local jobs/GVA impact of CE. </w:t>
                          </w:r>
                          <w:r>
                            <w:rPr>
                              <w:rFonts w:ascii="Arial" w:eastAsia="Times New Roman" w:hAnsi="Arial" w:cs="Arial"/>
                              <w:color w:val="000000" w:themeColor="text1"/>
                              <w:sz w:val="21"/>
                              <w:szCs w:val="21"/>
                            </w:rPr>
                            <w:t>We</w:t>
                          </w:r>
                          <w:r w:rsidRPr="00DD5D11">
                            <w:rPr>
                              <w:rFonts w:ascii="Arial" w:eastAsia="Times New Roman" w:hAnsi="Arial" w:cs="Arial"/>
                              <w:color w:val="000000" w:themeColor="text1"/>
                              <w:sz w:val="21"/>
                              <w:szCs w:val="21"/>
                            </w:rPr>
                            <w:t xml:space="preserve"> </w:t>
                          </w:r>
                          <w:r w:rsidR="00936D61">
                            <w:rPr>
                              <w:rFonts w:ascii="Arial" w:eastAsia="Times New Roman" w:hAnsi="Arial" w:cs="Arial"/>
                              <w:color w:val="000000" w:themeColor="text1"/>
                              <w:sz w:val="21"/>
                              <w:szCs w:val="21"/>
                            </w:rPr>
                            <w:t>will be exploring new opportunities and innovation for materials which are yet to be recycled, or could be diverted more to be repaired/refurbished.</w:t>
                          </w:r>
                        </w:p>
                      </w:txbxContent>
                    </v:textbox>
                  </v:rect>
                  <v:oval id="Oval 30" o:spid="_x0000_s1034" style="position:absolute;left:208;top:-285;width:4357;height:4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" fillcolor="#e25e68 [3212]" stroked="f" strokeweight="1pt">
                    <v:stroke joinstyle="miter"/>
                  </v:oval>
                  <v:roundrect id="Rounded Rectangle 31" o:spid="_x0000_s1035" style="position:absolute;left:3619;top:33;width:28993;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" fillcolor="#2d2940 [3215]" stroked="f" strokeweight="1pt">
                    <v:stroke joinstyle="miter"/>
                    <v:textbox>
                      <w:txbxContent>
                        <w:p w14:paraId="5959D118" w14:textId="2598E9CD" w:rsidR="00EB0844" w:rsidRPr="00BB52F8" w:rsidRDefault="00DD5D11" w:rsidP="00EB0844">
                          <w:pPr>
                            <w:pStyle w:val="NormalWeb"/>
                            <w:spacing w:before="60" w:beforeAutospacing="0" w:after="0" w:afterAutospacing="0"/>
                            <w:jc w:val="center"/>
                            <w:rPr>
                              <w:rFonts w:ascii="Arial" w:hAnsi="Arial" w:cs="Arial"/>
                            </w:rPr>
                          </w:pPr>
                          <w:r>
                            <w:rPr>
                              <w:rFonts w:ascii="Arial" w:eastAsia="Times New Roman" w:hAnsi="Arial" w:cs="Arial"/>
                              <w:b/>
                              <w:bCs/>
                              <w:color w:val="FFFFFF"/>
                              <w:lang w:val="en-US"/>
                            </w:rPr>
                            <w:t>Exploring new options for materials</w:t>
                          </w:r>
                        </w:p>
                      </w:txbxContent>
                    </v:textbox>
                  </v:roundrect>
                </v:group>
                <v:group id="Group 32" o:spid="_x0000_s1036" style="position:absolute;left:276;top:29134;width:65963;height:10852" coordsize="65964,1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33" o:spid="_x0000_s1037" style="position:absolute;left:1219;top:3048;width:647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" filled="f" strokecolor="#e25e68 [3212]" strokeweight="1pt">
                    <v:textbox>
                      <w:txbxContent>
                        <w:p w14:paraId="2A396CD6" w14:textId="7B5FE5FA" w:rsidR="004F66EE" w:rsidRPr="00A505C2" w:rsidRDefault="00C503D1" w:rsidP="004F66EE">
                          <w:pPr>
                            <w:pStyle w:val="NormalWeb"/>
                            <w:spacing w:before="60" w:beforeAutospacing="0" w:after="0" w:afterAutospacing="0"/>
                            <w:jc w:val="both"/>
                            <w:rPr>
                              <w:rFonts w:ascii="Arial" w:hAnsi="Arial" w:cs="Arial"/>
                            </w:rPr>
                          </w:pPr>
                          <w:r w:rsidRPr="00A505C2">
                            <w:rPr>
                              <w:rFonts w:ascii="Arial" w:eastAsia="Times New Roman" w:hAnsi="Arial" w:cs="Arial"/>
                              <w:color w:val="2D2940"/>
                              <w:sz w:val="21"/>
                              <w:szCs w:val="21"/>
                            </w:rPr>
                            <w:t xml:space="preserve"> </w:t>
                          </w:r>
                          <w:r w:rsidR="00A505C2" w:rsidRPr="00A505C2">
                            <w:rPr>
                              <w:rFonts w:ascii="Arial" w:eastAsia="Times New Roman" w:hAnsi="Arial" w:cs="Arial"/>
                              <w:color w:val="2D2940"/>
                              <w:sz w:val="21"/>
                              <w:szCs w:val="21"/>
                            </w:rPr>
                            <w:t xml:space="preserve">We will look to expand our partnership working with our Boroughs widely into other areas of operations, e.g. sustainability team, transportation team, library services etc. to realise wider potential to facilitate </w:t>
                          </w:r>
                          <w:r w:rsidR="00271EC9">
                            <w:rPr>
                              <w:rFonts w:ascii="Arial" w:eastAsia="Times New Roman" w:hAnsi="Arial" w:cs="Arial"/>
                              <w:color w:val="2D2940"/>
                              <w:sz w:val="21"/>
                              <w:szCs w:val="21"/>
                            </w:rPr>
                            <w:t xml:space="preserve">a </w:t>
                          </w:r>
                          <w:r w:rsidR="00A505C2" w:rsidRPr="00A505C2">
                            <w:rPr>
                              <w:rFonts w:ascii="Arial" w:eastAsia="Times New Roman" w:hAnsi="Arial" w:cs="Arial"/>
                              <w:color w:val="2D2940"/>
                              <w:sz w:val="21"/>
                              <w:szCs w:val="21"/>
                            </w:rPr>
                            <w:t>circular economy within West London</w:t>
                          </w:r>
                          <w:r w:rsidR="00271EC9">
                            <w:rPr>
                              <w:rFonts w:ascii="Arial" w:eastAsia="Times New Roman" w:hAnsi="Arial" w:cs="Arial"/>
                              <w:color w:val="2D2940"/>
                              <w:sz w:val="21"/>
                              <w:szCs w:val="21"/>
                            </w:rPr>
                            <w:t xml:space="preserve"> and support systematic changes for our residents. </w:t>
                          </w:r>
                        </w:p>
                      </w:txbxContent>
                    </v:textbox>
                  </v:rect>
                  <v:oval id="Oval 34" o:spid="_x0000_s1038" style="position:absolute;width:4357;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" fillcolor="#e25e68 [3212]" stroked="f" strokeweight="1pt">
                    <v:stroke joinstyle="miter"/>
                  </v:oval>
                  <v:roundrect id="Rounded Rectangle 35" o:spid="_x0000_s1039" style="position:absolute;left:3411;top:313;width:31613;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" fillcolor="#2d2940 [3215]" stroked="f" strokeweight="1pt">
                    <v:stroke joinstyle="miter"/>
                    <v:textbox>
                      <w:txbxContent>
                        <w:p w14:paraId="43486BC0" w14:textId="5196E963" w:rsidR="00936D61" w:rsidRPr="00BB52F8" w:rsidRDefault="00936D61" w:rsidP="00936D61">
                          <w:pPr>
                            <w:pStyle w:val="NormalWeb"/>
                            <w:spacing w:before="60" w:beforeAutospacing="0" w:after="0" w:afterAutospacing="0"/>
                            <w:rPr>
                              <w:rFonts w:ascii="Arial" w:hAnsi="Arial" w:cs="Arial"/>
                            </w:rPr>
                          </w:pPr>
                          <w:r>
                            <w:rPr>
                              <w:rFonts w:ascii="Arial" w:eastAsia="Times New Roman" w:hAnsi="Arial" w:cs="Arial"/>
                              <w:b/>
                              <w:bCs/>
                              <w:color w:val="FFFFFF"/>
                              <w:lang w:val="en-US"/>
                            </w:rPr>
                            <w:t>Wider Collaboration</w:t>
                          </w:r>
                          <w:r w:rsidR="00A505C2">
                            <w:rPr>
                              <w:rFonts w:ascii="Arial" w:eastAsia="Times New Roman" w:hAnsi="Arial" w:cs="Arial"/>
                              <w:b/>
                              <w:bCs/>
                              <w:color w:val="FFFFFF"/>
                              <w:lang w:val="en-US"/>
                            </w:rPr>
                            <w:t>s</w:t>
                          </w:r>
                        </w:p>
                        <w:p w14:paraId="133D75A6" w14:textId="74AD9C0C" w:rsidR="004F66EE" w:rsidRPr="00DB0CBC" w:rsidRDefault="004F66EE" w:rsidP="004F66EE">
                          <w:pPr>
                            <w:pStyle w:val="NormalWeb"/>
                            <w:spacing w:before="60" w:beforeAutospacing="0" w:after="0" w:afterAutospacing="0"/>
                            <w:jc w:val="center"/>
                            <w:rPr>
                              <w:rFonts w:ascii="Arial" w:hAnsi="Arial" w:cs="Arial"/>
                            </w:rPr>
                          </w:pPr>
                        </w:p>
                      </w:txbxContent>
                    </v:textbox>
                  </v:roundrect>
                </v:group>
                <v:group id="Group 36" o:spid="_x0000_s1040" style="position:absolute;left:285;top:40777;width:65964;height:10868" coordsize="65964,1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7" o:spid="_x0000_s1041" style="position:absolute;left:1219;top:3039;width:64745;height:7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" filled="f" strokecolor="#e25e68 [3212]" strokeweight="1pt">
                    <v:textbox>
                      <w:txbxContent>
                        <w:p w14:paraId="4673F16E" w14:textId="49C268A3" w:rsidR="004F66EE" w:rsidRPr="00936D61" w:rsidRDefault="00A505C2" w:rsidP="004F66EE">
                          <w:pPr>
                            <w:pStyle w:val="NormalWeb"/>
                            <w:spacing w:before="60" w:beforeAutospacing="0" w:after="0" w:afterAutospacing="0"/>
                            <w:jc w:val="both"/>
                            <w:rPr>
                              <w:rFonts w:ascii="Arial" w:hAnsi="Arial" w:cs="Arial"/>
                              <w:lang w:val="en-US"/>
                            </w:rPr>
                          </w:pPr>
                          <w:r>
                            <w:rPr>
                              <w:rFonts w:ascii="Arial" w:eastAsia="Times New Roman" w:hAnsi="Arial" w:cs="Arial"/>
                              <w:color w:val="2D2940"/>
                              <w:sz w:val="21"/>
                              <w:szCs w:val="21"/>
                              <w:lang w:val="en-US"/>
                            </w:rPr>
                            <w:t xml:space="preserve">Since the circular economy programme involves in new, innovative and untested projects, we need to approach this in more agile way. Whilst focusing on a big vision, we need to be flexible, responsive and adaptive in order to make sure we are implementing practical solutions and improvement.  </w:t>
                          </w:r>
                        </w:p>
                      </w:txbxContent>
                    </v:textbox>
                  </v:rect>
                  <v:oval id="Oval 38" o:spid="_x0000_s1042" style="position:absolute;width:4357;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" fillcolor="#e25e68 [3212]" stroked="f" strokeweight="1pt">
                    <v:stroke joinstyle="miter"/>
                  </v:oval>
                  <v:roundrect id="Rounded Rectangle 39" o:spid="_x0000_s1043" style="position:absolute;left:3411;top:310;width:33092;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" fillcolor="#2d2940 [3215]" stroked="f" strokeweight="1pt">
                    <v:stroke joinstyle="miter"/>
                    <v:textbox>
                      <w:txbxContent>
                        <w:p w14:paraId="07AAB0A0" w14:textId="73D7690C" w:rsidR="004F66EE" w:rsidRPr="00BB52F8" w:rsidRDefault="00936D61" w:rsidP="004F66EE">
                          <w:pPr>
                            <w:pStyle w:val="NormalWeb"/>
                            <w:spacing w:before="60" w:beforeAutospacing="0" w:after="0" w:afterAutospacing="0"/>
                            <w:rPr>
                              <w:rFonts w:ascii="Arial" w:hAnsi="Arial" w:cs="Arial"/>
                            </w:rPr>
                          </w:pPr>
                          <w:r>
                            <w:rPr>
                              <w:rFonts w:ascii="Arial" w:eastAsia="Times New Roman" w:hAnsi="Arial" w:cs="Arial"/>
                              <w:b/>
                              <w:bCs/>
                              <w:color w:val="FFFFFF"/>
                              <w:lang w:val="en-US"/>
                            </w:rPr>
                            <w:t>Approach to project delivery/management</w:t>
                          </w:r>
                        </w:p>
                      </w:txbxContent>
                    </v:textbox>
                  </v:roundrect>
                </v:group>
                <w10:anchorlock/>
              </v:group>
            </w:pict>
          </mc:Fallback>
        </mc:AlternateContent>
      </w:r>
      <w:bookmarkStart w:id="5" w:name="_GoBack"/>
      <w:bookmarkEnd w:id="5"/>
    </w:p>
    <w:sectPr w:rsidR="00ED2E13" w:rsidRPr="00DE560D" w:rsidSect="00624385">
      <w:headerReference w:type="default" r:id="rId8"/>
      <w:headerReference w:type="first" r:id="rId9"/>
      <w:pgSz w:w="11900" w:h="16840"/>
      <w:pgMar w:top="720" w:right="720" w:bottom="1332"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D0962" w14:textId="77777777" w:rsidR="00165307" w:rsidRDefault="00165307" w:rsidP="00E063EE">
      <w:r>
        <w:separator/>
      </w:r>
    </w:p>
  </w:endnote>
  <w:endnote w:type="continuationSeparator" w:id="0">
    <w:p w14:paraId="3A576D48" w14:textId="77777777" w:rsidR="00165307" w:rsidRDefault="00165307" w:rsidP="00E0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7FEF1" w14:textId="77777777" w:rsidR="00165307" w:rsidRDefault="00165307" w:rsidP="00E063EE">
      <w:r>
        <w:separator/>
      </w:r>
    </w:p>
  </w:footnote>
  <w:footnote w:type="continuationSeparator" w:id="0">
    <w:p w14:paraId="775EBDD0" w14:textId="77777777" w:rsidR="00165307" w:rsidRDefault="00165307" w:rsidP="00E06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F37E2" w14:textId="35417B48" w:rsidR="008466B6" w:rsidRPr="008466B6" w:rsidRDefault="008466B6" w:rsidP="008466B6">
    <w:pPr>
      <w:autoSpaceDE/>
      <w:autoSpaceDN/>
      <w:adjustRightInd/>
      <w:spacing w:before="0" w:line="240" w:lineRule="auto"/>
      <w:jc w:val="right"/>
      <w:rPr>
        <w:rFonts w:ascii="Calibri" w:hAnsi="Calibri" w:cs="Calibri"/>
        <w:i/>
        <w:color w:val="871820" w:themeColor="background1" w:themeShade="80"/>
        <w:sz w:val="22"/>
        <w:szCs w:val="22"/>
        <w:lang w:eastAsia="en-US"/>
      </w:rPr>
    </w:pPr>
    <w:r w:rsidRPr="008466B6">
      <w:rPr>
        <w:rFonts w:ascii="Calibri" w:hAnsi="Calibri" w:cs="Calibri"/>
        <w:bCs/>
        <w:i/>
        <w:color w:val="871820" w:themeColor="background1" w:themeShade="80"/>
        <w:sz w:val="22"/>
        <w:szCs w:val="22"/>
        <w:lang w:eastAsia="en-US"/>
      </w:rPr>
      <w:t>WLWA Meeting 26</w:t>
    </w:r>
    <w:r w:rsidRPr="008466B6">
      <w:rPr>
        <w:rFonts w:ascii="Calibri" w:hAnsi="Calibri" w:cs="Calibri"/>
        <w:bCs/>
        <w:i/>
        <w:color w:val="871820" w:themeColor="background1" w:themeShade="80"/>
        <w:sz w:val="22"/>
        <w:szCs w:val="22"/>
        <w:vertAlign w:val="superscript"/>
        <w:lang w:eastAsia="en-US"/>
      </w:rPr>
      <w:t>th</w:t>
    </w:r>
    <w:r w:rsidRPr="008466B6">
      <w:rPr>
        <w:rFonts w:ascii="Calibri" w:hAnsi="Calibri" w:cs="Calibri"/>
        <w:bCs/>
        <w:i/>
        <w:color w:val="871820" w:themeColor="background1" w:themeShade="80"/>
        <w:sz w:val="22"/>
        <w:szCs w:val="22"/>
        <w:lang w:eastAsia="en-US"/>
      </w:rPr>
      <w:t xml:space="preserve"> March </w:t>
    </w:r>
    <w:r>
      <w:rPr>
        <w:rFonts w:ascii="Calibri" w:hAnsi="Calibri" w:cs="Calibri"/>
        <w:bCs/>
        <w:i/>
        <w:color w:val="871820" w:themeColor="background1" w:themeShade="80"/>
        <w:sz w:val="22"/>
        <w:szCs w:val="22"/>
        <w:lang w:eastAsia="en-US"/>
      </w:rPr>
      <w:t>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7CE5" w14:textId="55A93DC6" w:rsidR="008466B6" w:rsidRPr="008466B6" w:rsidRDefault="008466B6" w:rsidP="008466B6">
    <w:pPr>
      <w:autoSpaceDE/>
      <w:autoSpaceDN/>
      <w:adjustRightInd/>
      <w:spacing w:before="0" w:line="240" w:lineRule="auto"/>
      <w:jc w:val="right"/>
      <w:rPr>
        <w:rFonts w:ascii="Calibri" w:hAnsi="Calibri" w:cs="Calibri"/>
        <w:i/>
        <w:color w:val="871820" w:themeColor="background1" w:themeShade="80"/>
        <w:sz w:val="22"/>
        <w:szCs w:val="22"/>
        <w:lang w:eastAsia="en-US"/>
      </w:rPr>
    </w:pPr>
    <w:r w:rsidRPr="008466B6">
      <w:rPr>
        <w:rFonts w:ascii="Calibri" w:hAnsi="Calibri" w:cs="Calibri"/>
        <w:bCs/>
        <w:i/>
        <w:color w:val="871820" w:themeColor="background1" w:themeShade="80"/>
        <w:sz w:val="22"/>
        <w:szCs w:val="22"/>
        <w:lang w:eastAsia="en-US"/>
      </w:rPr>
      <w:t>WLWA Meeting 26</w:t>
    </w:r>
    <w:r w:rsidRPr="008466B6">
      <w:rPr>
        <w:rFonts w:ascii="Calibri" w:hAnsi="Calibri" w:cs="Calibri"/>
        <w:bCs/>
        <w:i/>
        <w:color w:val="871820" w:themeColor="background1" w:themeShade="80"/>
        <w:sz w:val="22"/>
        <w:szCs w:val="22"/>
        <w:vertAlign w:val="superscript"/>
        <w:lang w:eastAsia="en-US"/>
      </w:rPr>
      <w:t>th</w:t>
    </w:r>
    <w:r w:rsidRPr="008466B6">
      <w:rPr>
        <w:rFonts w:ascii="Calibri" w:hAnsi="Calibri" w:cs="Calibri"/>
        <w:bCs/>
        <w:i/>
        <w:color w:val="871820" w:themeColor="background1" w:themeShade="80"/>
        <w:sz w:val="22"/>
        <w:szCs w:val="22"/>
        <w:lang w:eastAsia="en-US"/>
      </w:rPr>
      <w:t xml:space="preserve"> March </w:t>
    </w:r>
    <w:r>
      <w:rPr>
        <w:rFonts w:ascii="Calibri" w:hAnsi="Calibri" w:cs="Calibri"/>
        <w:bCs/>
        <w:i/>
        <w:color w:val="871820" w:themeColor="background1" w:themeShade="80"/>
        <w:sz w:val="22"/>
        <w:szCs w:val="22"/>
        <w:lang w:eastAsia="en-US"/>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C72E6"/>
    <w:multiLevelType w:val="hybridMultilevel"/>
    <w:tmpl w:val="40B02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151CF"/>
    <w:multiLevelType w:val="hybridMultilevel"/>
    <w:tmpl w:val="56E8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9081D"/>
    <w:multiLevelType w:val="hybridMultilevel"/>
    <w:tmpl w:val="BFE2EF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446712"/>
    <w:multiLevelType w:val="hybridMultilevel"/>
    <w:tmpl w:val="B97E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D52E0"/>
    <w:multiLevelType w:val="hybridMultilevel"/>
    <w:tmpl w:val="204AF9FE"/>
    <w:lvl w:ilvl="0" w:tplc="0BD66EC8">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D6A3F"/>
    <w:multiLevelType w:val="hybridMultilevel"/>
    <w:tmpl w:val="71EE3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B2E40"/>
    <w:multiLevelType w:val="multilevel"/>
    <w:tmpl w:val="7CDC9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3C0286B"/>
    <w:multiLevelType w:val="hybridMultilevel"/>
    <w:tmpl w:val="8240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 w:numId="8">
    <w:abstractNumId w:val="7"/>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0MzY1MzU1NDEzNzNW0lEKTi0uzszPAykwrQUAe80aCCwAAAA="/>
  </w:docVars>
  <w:rsids>
    <w:rsidRoot w:val="00FE3A30"/>
    <w:rsid w:val="000044CF"/>
    <w:rsid w:val="000069C6"/>
    <w:rsid w:val="00011C9D"/>
    <w:rsid w:val="00012304"/>
    <w:rsid w:val="00014038"/>
    <w:rsid w:val="00023ADD"/>
    <w:rsid w:val="000250CE"/>
    <w:rsid w:val="0004010A"/>
    <w:rsid w:val="00054747"/>
    <w:rsid w:val="000676B1"/>
    <w:rsid w:val="000715F5"/>
    <w:rsid w:val="0008114D"/>
    <w:rsid w:val="00081487"/>
    <w:rsid w:val="0008393B"/>
    <w:rsid w:val="000A467C"/>
    <w:rsid w:val="000B37A4"/>
    <w:rsid w:val="000B3A94"/>
    <w:rsid w:val="000B3C01"/>
    <w:rsid w:val="000B70AA"/>
    <w:rsid w:val="000C0E7E"/>
    <w:rsid w:val="000C2B9A"/>
    <w:rsid w:val="000C4EF7"/>
    <w:rsid w:val="000F22C1"/>
    <w:rsid w:val="000F2408"/>
    <w:rsid w:val="000F5DB3"/>
    <w:rsid w:val="00106431"/>
    <w:rsid w:val="00107A6C"/>
    <w:rsid w:val="001144E7"/>
    <w:rsid w:val="0011668C"/>
    <w:rsid w:val="00117F7E"/>
    <w:rsid w:val="0012490F"/>
    <w:rsid w:val="00125F0C"/>
    <w:rsid w:val="001277D9"/>
    <w:rsid w:val="00137835"/>
    <w:rsid w:val="00144CD4"/>
    <w:rsid w:val="00151DDA"/>
    <w:rsid w:val="00154413"/>
    <w:rsid w:val="001650B8"/>
    <w:rsid w:val="00165307"/>
    <w:rsid w:val="00173198"/>
    <w:rsid w:val="001734E3"/>
    <w:rsid w:val="001768EE"/>
    <w:rsid w:val="00176CDE"/>
    <w:rsid w:val="001774AE"/>
    <w:rsid w:val="0017762D"/>
    <w:rsid w:val="00180D79"/>
    <w:rsid w:val="00180EA0"/>
    <w:rsid w:val="00180FFB"/>
    <w:rsid w:val="001830C0"/>
    <w:rsid w:val="00197539"/>
    <w:rsid w:val="001A118E"/>
    <w:rsid w:val="001A31CD"/>
    <w:rsid w:val="001B7353"/>
    <w:rsid w:val="001C5E61"/>
    <w:rsid w:val="001C7E25"/>
    <w:rsid w:val="001D2308"/>
    <w:rsid w:val="001D4FB8"/>
    <w:rsid w:val="001E00C9"/>
    <w:rsid w:val="001F16F4"/>
    <w:rsid w:val="001F3900"/>
    <w:rsid w:val="0020065E"/>
    <w:rsid w:val="00201168"/>
    <w:rsid w:val="0020400B"/>
    <w:rsid w:val="00207FF0"/>
    <w:rsid w:val="00215479"/>
    <w:rsid w:val="002217B6"/>
    <w:rsid w:val="00234C3B"/>
    <w:rsid w:val="00242248"/>
    <w:rsid w:val="00242B06"/>
    <w:rsid w:val="00243960"/>
    <w:rsid w:val="002449D9"/>
    <w:rsid w:val="00246F31"/>
    <w:rsid w:val="002476CB"/>
    <w:rsid w:val="00263B26"/>
    <w:rsid w:val="00271EC9"/>
    <w:rsid w:val="00281F4C"/>
    <w:rsid w:val="00282E94"/>
    <w:rsid w:val="00283939"/>
    <w:rsid w:val="00285993"/>
    <w:rsid w:val="00286FAF"/>
    <w:rsid w:val="00287252"/>
    <w:rsid w:val="002902AF"/>
    <w:rsid w:val="002957E6"/>
    <w:rsid w:val="002A4FD1"/>
    <w:rsid w:val="002B7075"/>
    <w:rsid w:val="002C37E5"/>
    <w:rsid w:val="002C470D"/>
    <w:rsid w:val="002C772B"/>
    <w:rsid w:val="002D1EC2"/>
    <w:rsid w:val="002D47E2"/>
    <w:rsid w:val="002D4C6B"/>
    <w:rsid w:val="002E51C3"/>
    <w:rsid w:val="002E5E97"/>
    <w:rsid w:val="002F6591"/>
    <w:rsid w:val="002F79AD"/>
    <w:rsid w:val="00306C9F"/>
    <w:rsid w:val="00307230"/>
    <w:rsid w:val="003102B3"/>
    <w:rsid w:val="00320D66"/>
    <w:rsid w:val="00321E6C"/>
    <w:rsid w:val="00333D2D"/>
    <w:rsid w:val="0033508B"/>
    <w:rsid w:val="00336F1C"/>
    <w:rsid w:val="0034195A"/>
    <w:rsid w:val="00344189"/>
    <w:rsid w:val="00350E7C"/>
    <w:rsid w:val="00355D1E"/>
    <w:rsid w:val="00356E9C"/>
    <w:rsid w:val="00357A1C"/>
    <w:rsid w:val="003636D4"/>
    <w:rsid w:val="0036562D"/>
    <w:rsid w:val="0036791B"/>
    <w:rsid w:val="00370439"/>
    <w:rsid w:val="00372A6F"/>
    <w:rsid w:val="0037534D"/>
    <w:rsid w:val="003810CD"/>
    <w:rsid w:val="00386596"/>
    <w:rsid w:val="00391D64"/>
    <w:rsid w:val="00393D49"/>
    <w:rsid w:val="003B43CB"/>
    <w:rsid w:val="003C500E"/>
    <w:rsid w:val="003C6F0C"/>
    <w:rsid w:val="003D04A4"/>
    <w:rsid w:val="003E5A68"/>
    <w:rsid w:val="003F4434"/>
    <w:rsid w:val="00403DDE"/>
    <w:rsid w:val="00410BDB"/>
    <w:rsid w:val="00410F2B"/>
    <w:rsid w:val="0041353D"/>
    <w:rsid w:val="00420C07"/>
    <w:rsid w:val="004246AA"/>
    <w:rsid w:val="004371FB"/>
    <w:rsid w:val="004408A8"/>
    <w:rsid w:val="00440F1E"/>
    <w:rsid w:val="0044305F"/>
    <w:rsid w:val="00443ABF"/>
    <w:rsid w:val="00444BBE"/>
    <w:rsid w:val="004628C8"/>
    <w:rsid w:val="00472BDA"/>
    <w:rsid w:val="00472FA1"/>
    <w:rsid w:val="004738EF"/>
    <w:rsid w:val="004742AA"/>
    <w:rsid w:val="004769E8"/>
    <w:rsid w:val="004842BD"/>
    <w:rsid w:val="0049050A"/>
    <w:rsid w:val="004B1E30"/>
    <w:rsid w:val="004B3B15"/>
    <w:rsid w:val="004C0AFB"/>
    <w:rsid w:val="004C28ED"/>
    <w:rsid w:val="004C737C"/>
    <w:rsid w:val="004D023F"/>
    <w:rsid w:val="004F2D57"/>
    <w:rsid w:val="004F52D2"/>
    <w:rsid w:val="004F66EE"/>
    <w:rsid w:val="00504DB6"/>
    <w:rsid w:val="00512FD2"/>
    <w:rsid w:val="0053238E"/>
    <w:rsid w:val="00532789"/>
    <w:rsid w:val="00532E39"/>
    <w:rsid w:val="005356D8"/>
    <w:rsid w:val="00536BCC"/>
    <w:rsid w:val="00543EC2"/>
    <w:rsid w:val="005445BE"/>
    <w:rsid w:val="00546378"/>
    <w:rsid w:val="0055377B"/>
    <w:rsid w:val="0057092D"/>
    <w:rsid w:val="0057105C"/>
    <w:rsid w:val="005748E9"/>
    <w:rsid w:val="00575B3F"/>
    <w:rsid w:val="00587C0C"/>
    <w:rsid w:val="005B0D1E"/>
    <w:rsid w:val="005B3474"/>
    <w:rsid w:val="005B3483"/>
    <w:rsid w:val="005B60D6"/>
    <w:rsid w:val="005C02EB"/>
    <w:rsid w:val="005C548A"/>
    <w:rsid w:val="005D1542"/>
    <w:rsid w:val="005D2A49"/>
    <w:rsid w:val="005D66FA"/>
    <w:rsid w:val="005E0E51"/>
    <w:rsid w:val="005F44E3"/>
    <w:rsid w:val="006010FE"/>
    <w:rsid w:val="00606B56"/>
    <w:rsid w:val="006106C3"/>
    <w:rsid w:val="00624385"/>
    <w:rsid w:val="006310A7"/>
    <w:rsid w:val="00632F02"/>
    <w:rsid w:val="006340E0"/>
    <w:rsid w:val="006356D7"/>
    <w:rsid w:val="00637CFF"/>
    <w:rsid w:val="00642233"/>
    <w:rsid w:val="00642FA6"/>
    <w:rsid w:val="006465D8"/>
    <w:rsid w:val="00646C0F"/>
    <w:rsid w:val="00651FBA"/>
    <w:rsid w:val="00652369"/>
    <w:rsid w:val="006618E9"/>
    <w:rsid w:val="00677F12"/>
    <w:rsid w:val="00686FDA"/>
    <w:rsid w:val="00692CF5"/>
    <w:rsid w:val="006A02C9"/>
    <w:rsid w:val="006A36B1"/>
    <w:rsid w:val="006B3809"/>
    <w:rsid w:val="006B58B2"/>
    <w:rsid w:val="006B7158"/>
    <w:rsid w:val="006B7A95"/>
    <w:rsid w:val="006D12C7"/>
    <w:rsid w:val="006E0277"/>
    <w:rsid w:val="006E3276"/>
    <w:rsid w:val="006E33F8"/>
    <w:rsid w:val="006E6BA1"/>
    <w:rsid w:val="006F0A23"/>
    <w:rsid w:val="006F2D68"/>
    <w:rsid w:val="0070123F"/>
    <w:rsid w:val="0071327B"/>
    <w:rsid w:val="00716554"/>
    <w:rsid w:val="00733DE8"/>
    <w:rsid w:val="0073567B"/>
    <w:rsid w:val="00735C0E"/>
    <w:rsid w:val="007377E9"/>
    <w:rsid w:val="007441CF"/>
    <w:rsid w:val="0075474B"/>
    <w:rsid w:val="00762F33"/>
    <w:rsid w:val="00765089"/>
    <w:rsid w:val="0076656F"/>
    <w:rsid w:val="00771562"/>
    <w:rsid w:val="007752CD"/>
    <w:rsid w:val="00781676"/>
    <w:rsid w:val="0078226F"/>
    <w:rsid w:val="0078371C"/>
    <w:rsid w:val="00783D18"/>
    <w:rsid w:val="00784C5B"/>
    <w:rsid w:val="00784CE0"/>
    <w:rsid w:val="007915C4"/>
    <w:rsid w:val="00794B23"/>
    <w:rsid w:val="007A6807"/>
    <w:rsid w:val="007A712D"/>
    <w:rsid w:val="007A7AFD"/>
    <w:rsid w:val="007B2E60"/>
    <w:rsid w:val="007B2F4D"/>
    <w:rsid w:val="007B3BAC"/>
    <w:rsid w:val="007B6014"/>
    <w:rsid w:val="007B63A6"/>
    <w:rsid w:val="007B7C34"/>
    <w:rsid w:val="007C26FA"/>
    <w:rsid w:val="007C5D9D"/>
    <w:rsid w:val="007C71CF"/>
    <w:rsid w:val="007D4BE1"/>
    <w:rsid w:val="007D6163"/>
    <w:rsid w:val="007E148E"/>
    <w:rsid w:val="007E1F9A"/>
    <w:rsid w:val="007E2271"/>
    <w:rsid w:val="007E25CA"/>
    <w:rsid w:val="007E33C4"/>
    <w:rsid w:val="007E50FC"/>
    <w:rsid w:val="007E71DD"/>
    <w:rsid w:val="007F5E1C"/>
    <w:rsid w:val="008063E6"/>
    <w:rsid w:val="00815F06"/>
    <w:rsid w:val="008162C7"/>
    <w:rsid w:val="00817A1B"/>
    <w:rsid w:val="00822B85"/>
    <w:rsid w:val="00826EE4"/>
    <w:rsid w:val="00827347"/>
    <w:rsid w:val="00837276"/>
    <w:rsid w:val="00840912"/>
    <w:rsid w:val="008420DD"/>
    <w:rsid w:val="008430B1"/>
    <w:rsid w:val="00845577"/>
    <w:rsid w:val="008466B6"/>
    <w:rsid w:val="00854174"/>
    <w:rsid w:val="00866153"/>
    <w:rsid w:val="008661D2"/>
    <w:rsid w:val="008702F0"/>
    <w:rsid w:val="00887EA5"/>
    <w:rsid w:val="00895957"/>
    <w:rsid w:val="00895B99"/>
    <w:rsid w:val="008A2CF5"/>
    <w:rsid w:val="008B7FE0"/>
    <w:rsid w:val="008D7DB4"/>
    <w:rsid w:val="0090489E"/>
    <w:rsid w:val="00907086"/>
    <w:rsid w:val="00907ED6"/>
    <w:rsid w:val="00912D47"/>
    <w:rsid w:val="00913815"/>
    <w:rsid w:val="009151E7"/>
    <w:rsid w:val="00915306"/>
    <w:rsid w:val="00917B5A"/>
    <w:rsid w:val="00922B8B"/>
    <w:rsid w:val="00936D61"/>
    <w:rsid w:val="00942A6F"/>
    <w:rsid w:val="0095099C"/>
    <w:rsid w:val="00952B76"/>
    <w:rsid w:val="009539E4"/>
    <w:rsid w:val="009638CD"/>
    <w:rsid w:val="009779F2"/>
    <w:rsid w:val="00982781"/>
    <w:rsid w:val="009848A4"/>
    <w:rsid w:val="00991541"/>
    <w:rsid w:val="009A08CB"/>
    <w:rsid w:val="009A2E98"/>
    <w:rsid w:val="009B1FAB"/>
    <w:rsid w:val="009B6B2C"/>
    <w:rsid w:val="009B7110"/>
    <w:rsid w:val="009C2ADE"/>
    <w:rsid w:val="009D056A"/>
    <w:rsid w:val="009D3414"/>
    <w:rsid w:val="009E26F9"/>
    <w:rsid w:val="009E36B0"/>
    <w:rsid w:val="009E574C"/>
    <w:rsid w:val="009F3A49"/>
    <w:rsid w:val="009F4CD1"/>
    <w:rsid w:val="009F5996"/>
    <w:rsid w:val="009F5AD8"/>
    <w:rsid w:val="00A05AEE"/>
    <w:rsid w:val="00A10788"/>
    <w:rsid w:val="00A109F0"/>
    <w:rsid w:val="00A15CAE"/>
    <w:rsid w:val="00A23C63"/>
    <w:rsid w:val="00A2464A"/>
    <w:rsid w:val="00A3527F"/>
    <w:rsid w:val="00A40450"/>
    <w:rsid w:val="00A40F2A"/>
    <w:rsid w:val="00A505C2"/>
    <w:rsid w:val="00A515B4"/>
    <w:rsid w:val="00A57280"/>
    <w:rsid w:val="00A63991"/>
    <w:rsid w:val="00A74001"/>
    <w:rsid w:val="00A74E58"/>
    <w:rsid w:val="00A778E0"/>
    <w:rsid w:val="00A85998"/>
    <w:rsid w:val="00A907B9"/>
    <w:rsid w:val="00A937F3"/>
    <w:rsid w:val="00AA40F5"/>
    <w:rsid w:val="00AB01E5"/>
    <w:rsid w:val="00AB226C"/>
    <w:rsid w:val="00AB3E62"/>
    <w:rsid w:val="00AB606D"/>
    <w:rsid w:val="00AC5EBA"/>
    <w:rsid w:val="00AC7DC8"/>
    <w:rsid w:val="00AD0EAF"/>
    <w:rsid w:val="00AD336F"/>
    <w:rsid w:val="00AD4303"/>
    <w:rsid w:val="00AE3E03"/>
    <w:rsid w:val="00AE532E"/>
    <w:rsid w:val="00B0299A"/>
    <w:rsid w:val="00B07509"/>
    <w:rsid w:val="00B11751"/>
    <w:rsid w:val="00B2101E"/>
    <w:rsid w:val="00B23E2D"/>
    <w:rsid w:val="00B266BD"/>
    <w:rsid w:val="00B37540"/>
    <w:rsid w:val="00B4068B"/>
    <w:rsid w:val="00B4290B"/>
    <w:rsid w:val="00B46CCD"/>
    <w:rsid w:val="00B5074D"/>
    <w:rsid w:val="00B53CE0"/>
    <w:rsid w:val="00B56DE6"/>
    <w:rsid w:val="00B5712B"/>
    <w:rsid w:val="00B75A68"/>
    <w:rsid w:val="00B83DBC"/>
    <w:rsid w:val="00B93B1D"/>
    <w:rsid w:val="00B97017"/>
    <w:rsid w:val="00BB3280"/>
    <w:rsid w:val="00BB5129"/>
    <w:rsid w:val="00BB52F8"/>
    <w:rsid w:val="00BB7087"/>
    <w:rsid w:val="00BC3BBC"/>
    <w:rsid w:val="00BC7631"/>
    <w:rsid w:val="00BD5761"/>
    <w:rsid w:val="00BE08BE"/>
    <w:rsid w:val="00BE4333"/>
    <w:rsid w:val="00BF0EAC"/>
    <w:rsid w:val="00BF58E4"/>
    <w:rsid w:val="00BF6752"/>
    <w:rsid w:val="00BF6999"/>
    <w:rsid w:val="00C0531A"/>
    <w:rsid w:val="00C07F11"/>
    <w:rsid w:val="00C15045"/>
    <w:rsid w:val="00C17C1F"/>
    <w:rsid w:val="00C21D34"/>
    <w:rsid w:val="00C23DB8"/>
    <w:rsid w:val="00C2657C"/>
    <w:rsid w:val="00C30175"/>
    <w:rsid w:val="00C321A9"/>
    <w:rsid w:val="00C32489"/>
    <w:rsid w:val="00C3383C"/>
    <w:rsid w:val="00C36BBD"/>
    <w:rsid w:val="00C37A45"/>
    <w:rsid w:val="00C442E7"/>
    <w:rsid w:val="00C503D1"/>
    <w:rsid w:val="00C53817"/>
    <w:rsid w:val="00C54682"/>
    <w:rsid w:val="00C57FB1"/>
    <w:rsid w:val="00C63396"/>
    <w:rsid w:val="00C6456A"/>
    <w:rsid w:val="00C65ABF"/>
    <w:rsid w:val="00C735B9"/>
    <w:rsid w:val="00C7417B"/>
    <w:rsid w:val="00C769B0"/>
    <w:rsid w:val="00C838EB"/>
    <w:rsid w:val="00CA2050"/>
    <w:rsid w:val="00CB1EF3"/>
    <w:rsid w:val="00CB2522"/>
    <w:rsid w:val="00CB4B1E"/>
    <w:rsid w:val="00CD0A4A"/>
    <w:rsid w:val="00CE4DEF"/>
    <w:rsid w:val="00CE5C04"/>
    <w:rsid w:val="00CF69DD"/>
    <w:rsid w:val="00D01074"/>
    <w:rsid w:val="00D14203"/>
    <w:rsid w:val="00D218C0"/>
    <w:rsid w:val="00D232B0"/>
    <w:rsid w:val="00D25351"/>
    <w:rsid w:val="00D4393C"/>
    <w:rsid w:val="00D514C0"/>
    <w:rsid w:val="00D55B51"/>
    <w:rsid w:val="00D56CD0"/>
    <w:rsid w:val="00D570C2"/>
    <w:rsid w:val="00D61762"/>
    <w:rsid w:val="00D71B2E"/>
    <w:rsid w:val="00D8206B"/>
    <w:rsid w:val="00D83FB2"/>
    <w:rsid w:val="00D840BD"/>
    <w:rsid w:val="00D85764"/>
    <w:rsid w:val="00D916D1"/>
    <w:rsid w:val="00D93ADD"/>
    <w:rsid w:val="00D947FF"/>
    <w:rsid w:val="00D94AF9"/>
    <w:rsid w:val="00D96DC3"/>
    <w:rsid w:val="00DB0CBC"/>
    <w:rsid w:val="00DB605C"/>
    <w:rsid w:val="00DB6E01"/>
    <w:rsid w:val="00DB76AD"/>
    <w:rsid w:val="00DC179F"/>
    <w:rsid w:val="00DC32AF"/>
    <w:rsid w:val="00DC7BA1"/>
    <w:rsid w:val="00DD0AF6"/>
    <w:rsid w:val="00DD5D11"/>
    <w:rsid w:val="00DD6F5F"/>
    <w:rsid w:val="00DE560D"/>
    <w:rsid w:val="00DF0B67"/>
    <w:rsid w:val="00DF2593"/>
    <w:rsid w:val="00DF2E4B"/>
    <w:rsid w:val="00DF60B7"/>
    <w:rsid w:val="00E04F8D"/>
    <w:rsid w:val="00E063EE"/>
    <w:rsid w:val="00E06FBC"/>
    <w:rsid w:val="00E137B5"/>
    <w:rsid w:val="00E16BFB"/>
    <w:rsid w:val="00E24225"/>
    <w:rsid w:val="00E247EF"/>
    <w:rsid w:val="00E318D6"/>
    <w:rsid w:val="00E331F3"/>
    <w:rsid w:val="00E34319"/>
    <w:rsid w:val="00E37EB0"/>
    <w:rsid w:val="00E470C0"/>
    <w:rsid w:val="00E532D6"/>
    <w:rsid w:val="00E72A31"/>
    <w:rsid w:val="00E72F2C"/>
    <w:rsid w:val="00E72F33"/>
    <w:rsid w:val="00E74F47"/>
    <w:rsid w:val="00E75369"/>
    <w:rsid w:val="00E80064"/>
    <w:rsid w:val="00E82081"/>
    <w:rsid w:val="00E9371F"/>
    <w:rsid w:val="00E93E4B"/>
    <w:rsid w:val="00E950E4"/>
    <w:rsid w:val="00EA1EE2"/>
    <w:rsid w:val="00EA285B"/>
    <w:rsid w:val="00EA516C"/>
    <w:rsid w:val="00EB0844"/>
    <w:rsid w:val="00EB0F28"/>
    <w:rsid w:val="00EB15B7"/>
    <w:rsid w:val="00EB4C65"/>
    <w:rsid w:val="00EB7B41"/>
    <w:rsid w:val="00EC1ECD"/>
    <w:rsid w:val="00EC7987"/>
    <w:rsid w:val="00ED2E13"/>
    <w:rsid w:val="00ED2E4C"/>
    <w:rsid w:val="00EE6FA8"/>
    <w:rsid w:val="00EF249E"/>
    <w:rsid w:val="00EF6F4B"/>
    <w:rsid w:val="00EF78F3"/>
    <w:rsid w:val="00F0531E"/>
    <w:rsid w:val="00F07577"/>
    <w:rsid w:val="00F07E5D"/>
    <w:rsid w:val="00F145D2"/>
    <w:rsid w:val="00F217DC"/>
    <w:rsid w:val="00F224C3"/>
    <w:rsid w:val="00F3556B"/>
    <w:rsid w:val="00F37971"/>
    <w:rsid w:val="00F43DA9"/>
    <w:rsid w:val="00F441BD"/>
    <w:rsid w:val="00F44C20"/>
    <w:rsid w:val="00F55C05"/>
    <w:rsid w:val="00F628FC"/>
    <w:rsid w:val="00F63B4B"/>
    <w:rsid w:val="00F70F99"/>
    <w:rsid w:val="00F717EF"/>
    <w:rsid w:val="00F723E3"/>
    <w:rsid w:val="00F740DC"/>
    <w:rsid w:val="00F7582E"/>
    <w:rsid w:val="00F7589B"/>
    <w:rsid w:val="00F91E53"/>
    <w:rsid w:val="00FB0968"/>
    <w:rsid w:val="00FB24AF"/>
    <w:rsid w:val="00FB6BF2"/>
    <w:rsid w:val="00FB6FEB"/>
    <w:rsid w:val="00FC20C2"/>
    <w:rsid w:val="00FC7875"/>
    <w:rsid w:val="00FD2625"/>
    <w:rsid w:val="00FD39DF"/>
    <w:rsid w:val="00FE1A46"/>
    <w:rsid w:val="00FE3A30"/>
    <w:rsid w:val="00FE3FA1"/>
    <w:rsid w:val="00FE49CD"/>
    <w:rsid w:val="00FE63A0"/>
    <w:rsid w:val="00FE6E30"/>
    <w:rsid w:val="00FF0977"/>
    <w:rsid w:val="00FF0AE1"/>
    <w:rsid w:val="00FF0F2F"/>
    <w:rsid w:val="00FF2D34"/>
    <w:rsid w:val="00FF4B30"/>
    <w:rsid w:val="00FF5034"/>
    <w:rsid w:val="00FF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B8036D"/>
  <w15:chartTrackingRefBased/>
  <w15:docId w15:val="{1EAEA815-9DE0-4750-A701-F9F2F6D0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3EE"/>
    <w:pPr>
      <w:autoSpaceDE w:val="0"/>
      <w:autoSpaceDN w:val="0"/>
      <w:adjustRightInd w:val="0"/>
      <w:spacing w:before="60" w:line="276" w:lineRule="auto"/>
    </w:pPr>
    <w:rPr>
      <w:rFonts w:ascii="Arial" w:eastAsia="Times New Roman" w:hAnsi="Arial" w:cs="Arial"/>
      <w:color w:val="000000"/>
      <w:lang w:eastAsia="en-GB"/>
    </w:rPr>
  </w:style>
  <w:style w:type="paragraph" w:styleId="Heading1">
    <w:name w:val="heading 1"/>
    <w:basedOn w:val="Normal"/>
    <w:next w:val="Normal"/>
    <w:link w:val="Heading1Char"/>
    <w:uiPriority w:val="9"/>
    <w:qFormat/>
    <w:rsid w:val="00E063EE"/>
    <w:pPr>
      <w:keepNext/>
      <w:keepLines/>
      <w:numPr>
        <w:numId w:val="2"/>
      </w:numPr>
      <w:spacing w:before="240"/>
      <w:outlineLvl w:val="0"/>
    </w:pPr>
    <w:rPr>
      <w:rFonts w:asciiTheme="majorHAnsi" w:eastAsiaTheme="majorEastAsia" w:hAnsiTheme="majorHAnsi" w:cstheme="majorBidi"/>
      <w:b/>
      <w:color w:val="2D2940"/>
      <w:sz w:val="32"/>
      <w:szCs w:val="32"/>
    </w:rPr>
  </w:style>
  <w:style w:type="paragraph" w:styleId="Heading2">
    <w:name w:val="heading 2"/>
    <w:basedOn w:val="Normal"/>
    <w:next w:val="Normal"/>
    <w:link w:val="Heading2Char"/>
    <w:uiPriority w:val="9"/>
    <w:unhideWhenUsed/>
    <w:qFormat/>
    <w:rsid w:val="00912D47"/>
    <w:pPr>
      <w:keepNext/>
      <w:keepLines/>
      <w:numPr>
        <w:ilvl w:val="1"/>
        <w:numId w:val="2"/>
      </w:numPr>
      <w:spacing w:before="40"/>
      <w:outlineLvl w:val="1"/>
    </w:pPr>
    <w:rPr>
      <w:rFonts w:asciiTheme="majorHAnsi" w:eastAsiaTheme="majorEastAsia" w:hAnsiTheme="majorHAnsi" w:cstheme="majorBidi"/>
      <w:b/>
      <w:color w:val="2D2940"/>
      <w:sz w:val="26"/>
      <w:szCs w:val="26"/>
    </w:rPr>
  </w:style>
  <w:style w:type="paragraph" w:styleId="Heading3">
    <w:name w:val="heading 3"/>
    <w:next w:val="Normal"/>
    <w:link w:val="Heading3Char"/>
    <w:uiPriority w:val="9"/>
    <w:unhideWhenUsed/>
    <w:qFormat/>
    <w:rsid w:val="00B4290B"/>
    <w:pPr>
      <w:numPr>
        <w:ilvl w:val="2"/>
        <w:numId w:val="2"/>
      </w:numPr>
      <w:outlineLvl w:val="2"/>
    </w:pPr>
    <w:rPr>
      <w:rFonts w:asciiTheme="majorHAnsi" w:eastAsiaTheme="majorEastAsia" w:hAnsiTheme="majorHAnsi" w:cstheme="majorBidi"/>
      <w:b/>
      <w:color w:val="E25E68"/>
      <w:szCs w:val="22"/>
      <w:lang w:eastAsia="en-GB"/>
    </w:rPr>
  </w:style>
  <w:style w:type="paragraph" w:styleId="Heading4">
    <w:name w:val="heading 4"/>
    <w:basedOn w:val="Normal"/>
    <w:next w:val="Normal"/>
    <w:link w:val="Heading4Char"/>
    <w:uiPriority w:val="9"/>
    <w:unhideWhenUsed/>
    <w:qFormat/>
    <w:rsid w:val="008430B1"/>
    <w:pPr>
      <w:outlineLvl w:val="3"/>
    </w:pPr>
    <w:rPr>
      <w:b/>
      <w:color w:val="2D2940"/>
      <w:szCs w:val="22"/>
    </w:rPr>
  </w:style>
  <w:style w:type="paragraph" w:styleId="Heading5">
    <w:name w:val="heading 5"/>
    <w:basedOn w:val="Normal"/>
    <w:next w:val="Normal"/>
    <w:link w:val="Heading5Char"/>
    <w:uiPriority w:val="9"/>
    <w:semiHidden/>
    <w:unhideWhenUsed/>
    <w:qFormat/>
    <w:rsid w:val="00912D47"/>
    <w:pPr>
      <w:keepNext/>
      <w:keepLines/>
      <w:numPr>
        <w:ilvl w:val="4"/>
        <w:numId w:val="2"/>
      </w:numPr>
      <w:spacing w:before="40"/>
      <w:outlineLvl w:val="4"/>
    </w:pPr>
    <w:rPr>
      <w:rFonts w:asciiTheme="majorHAnsi" w:eastAsiaTheme="majorEastAsia" w:hAnsiTheme="majorHAnsi" w:cstheme="majorBidi"/>
      <w:color w:val="211E2F" w:themeColor="accent1" w:themeShade="BF"/>
    </w:rPr>
  </w:style>
  <w:style w:type="paragraph" w:styleId="Heading6">
    <w:name w:val="heading 6"/>
    <w:basedOn w:val="Normal"/>
    <w:next w:val="Normal"/>
    <w:link w:val="Heading6Char"/>
    <w:uiPriority w:val="9"/>
    <w:semiHidden/>
    <w:unhideWhenUsed/>
    <w:qFormat/>
    <w:rsid w:val="00912D47"/>
    <w:pPr>
      <w:keepNext/>
      <w:keepLines/>
      <w:numPr>
        <w:ilvl w:val="5"/>
        <w:numId w:val="2"/>
      </w:numPr>
      <w:spacing w:before="40"/>
      <w:outlineLvl w:val="5"/>
    </w:pPr>
    <w:rPr>
      <w:rFonts w:asciiTheme="majorHAnsi" w:eastAsiaTheme="majorEastAsia" w:hAnsiTheme="majorHAnsi" w:cstheme="majorBidi"/>
      <w:color w:val="16141F" w:themeColor="accent1" w:themeShade="7F"/>
    </w:rPr>
  </w:style>
  <w:style w:type="paragraph" w:styleId="Heading7">
    <w:name w:val="heading 7"/>
    <w:basedOn w:val="Normal"/>
    <w:next w:val="Normal"/>
    <w:link w:val="Heading7Char"/>
    <w:uiPriority w:val="9"/>
    <w:semiHidden/>
    <w:unhideWhenUsed/>
    <w:qFormat/>
    <w:rsid w:val="00912D47"/>
    <w:pPr>
      <w:keepNext/>
      <w:keepLines/>
      <w:numPr>
        <w:ilvl w:val="6"/>
        <w:numId w:val="2"/>
      </w:numPr>
      <w:spacing w:before="40"/>
      <w:outlineLvl w:val="6"/>
    </w:pPr>
    <w:rPr>
      <w:rFonts w:asciiTheme="majorHAnsi" w:eastAsiaTheme="majorEastAsia" w:hAnsiTheme="majorHAnsi" w:cstheme="majorBidi"/>
      <w:i/>
      <w:iCs/>
      <w:color w:val="16141F" w:themeColor="accent1" w:themeShade="7F"/>
    </w:rPr>
  </w:style>
  <w:style w:type="paragraph" w:styleId="Heading8">
    <w:name w:val="heading 8"/>
    <w:basedOn w:val="Normal"/>
    <w:next w:val="Normal"/>
    <w:link w:val="Heading8Char"/>
    <w:uiPriority w:val="9"/>
    <w:semiHidden/>
    <w:unhideWhenUsed/>
    <w:qFormat/>
    <w:rsid w:val="00912D4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12D4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3EE"/>
    <w:rPr>
      <w:rFonts w:asciiTheme="majorHAnsi" w:eastAsiaTheme="majorEastAsia" w:hAnsiTheme="majorHAnsi" w:cstheme="majorBidi"/>
      <w:b/>
      <w:color w:val="2D2940"/>
      <w:sz w:val="32"/>
      <w:szCs w:val="32"/>
      <w:lang w:eastAsia="en-GB"/>
    </w:rPr>
  </w:style>
  <w:style w:type="character" w:customStyle="1" w:styleId="Heading2Char">
    <w:name w:val="Heading 2 Char"/>
    <w:basedOn w:val="DefaultParagraphFont"/>
    <w:link w:val="Heading2"/>
    <w:uiPriority w:val="9"/>
    <w:rsid w:val="00912D47"/>
    <w:rPr>
      <w:rFonts w:asciiTheme="majorHAnsi" w:eastAsiaTheme="majorEastAsia" w:hAnsiTheme="majorHAnsi" w:cstheme="majorBidi"/>
      <w:b/>
      <w:color w:val="2D2940"/>
      <w:sz w:val="26"/>
      <w:szCs w:val="26"/>
      <w:lang w:eastAsia="en-GB"/>
    </w:rPr>
  </w:style>
  <w:style w:type="character" w:customStyle="1" w:styleId="Heading3Char">
    <w:name w:val="Heading 3 Char"/>
    <w:basedOn w:val="DefaultParagraphFont"/>
    <w:link w:val="Heading3"/>
    <w:uiPriority w:val="9"/>
    <w:rsid w:val="00B4290B"/>
    <w:rPr>
      <w:rFonts w:asciiTheme="majorHAnsi" w:eastAsiaTheme="majorEastAsia" w:hAnsiTheme="majorHAnsi" w:cstheme="majorBidi"/>
      <w:b/>
      <w:color w:val="E25E68"/>
      <w:szCs w:val="22"/>
      <w:lang w:eastAsia="en-GB"/>
    </w:rPr>
  </w:style>
  <w:style w:type="character" w:customStyle="1" w:styleId="Heading4Char">
    <w:name w:val="Heading 4 Char"/>
    <w:basedOn w:val="DefaultParagraphFont"/>
    <w:link w:val="Heading4"/>
    <w:uiPriority w:val="9"/>
    <w:rsid w:val="008430B1"/>
    <w:rPr>
      <w:rFonts w:ascii="Arial" w:hAnsi="Arial" w:cs="Arial"/>
      <w:b/>
      <w:color w:val="2D2940"/>
      <w:sz w:val="22"/>
      <w:szCs w:val="22"/>
      <w:lang w:eastAsia="en-GB"/>
    </w:rPr>
  </w:style>
  <w:style w:type="character" w:customStyle="1" w:styleId="Heading5Char">
    <w:name w:val="Heading 5 Char"/>
    <w:basedOn w:val="DefaultParagraphFont"/>
    <w:link w:val="Heading5"/>
    <w:uiPriority w:val="9"/>
    <w:semiHidden/>
    <w:rsid w:val="00912D47"/>
    <w:rPr>
      <w:rFonts w:asciiTheme="majorHAnsi" w:eastAsiaTheme="majorEastAsia" w:hAnsiTheme="majorHAnsi" w:cstheme="majorBidi"/>
      <w:color w:val="211E2F" w:themeColor="accent1" w:themeShade="BF"/>
      <w:lang w:eastAsia="en-GB"/>
    </w:rPr>
  </w:style>
  <w:style w:type="character" w:customStyle="1" w:styleId="Heading6Char">
    <w:name w:val="Heading 6 Char"/>
    <w:basedOn w:val="DefaultParagraphFont"/>
    <w:link w:val="Heading6"/>
    <w:uiPriority w:val="9"/>
    <w:semiHidden/>
    <w:rsid w:val="00912D47"/>
    <w:rPr>
      <w:rFonts w:asciiTheme="majorHAnsi" w:eastAsiaTheme="majorEastAsia" w:hAnsiTheme="majorHAnsi" w:cstheme="majorBidi"/>
      <w:color w:val="16141F" w:themeColor="accent1" w:themeShade="7F"/>
      <w:lang w:eastAsia="en-GB"/>
    </w:rPr>
  </w:style>
  <w:style w:type="character" w:customStyle="1" w:styleId="Heading7Char">
    <w:name w:val="Heading 7 Char"/>
    <w:basedOn w:val="DefaultParagraphFont"/>
    <w:link w:val="Heading7"/>
    <w:uiPriority w:val="9"/>
    <w:semiHidden/>
    <w:rsid w:val="00912D47"/>
    <w:rPr>
      <w:rFonts w:asciiTheme="majorHAnsi" w:eastAsiaTheme="majorEastAsia" w:hAnsiTheme="majorHAnsi" w:cstheme="majorBidi"/>
      <w:i/>
      <w:iCs/>
      <w:color w:val="16141F" w:themeColor="accent1" w:themeShade="7F"/>
      <w:lang w:eastAsia="en-GB"/>
    </w:rPr>
  </w:style>
  <w:style w:type="character" w:customStyle="1" w:styleId="Heading8Char">
    <w:name w:val="Heading 8 Char"/>
    <w:basedOn w:val="DefaultParagraphFont"/>
    <w:link w:val="Heading8"/>
    <w:uiPriority w:val="9"/>
    <w:semiHidden/>
    <w:rsid w:val="00912D47"/>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912D47"/>
    <w:rPr>
      <w:rFonts w:asciiTheme="majorHAnsi" w:eastAsiaTheme="majorEastAsia" w:hAnsiTheme="majorHAnsi" w:cstheme="majorBidi"/>
      <w:i/>
      <w:iCs/>
      <w:color w:val="272727" w:themeColor="text1" w:themeTint="D8"/>
      <w:sz w:val="21"/>
      <w:szCs w:val="21"/>
      <w:lang w:eastAsia="en-GB"/>
    </w:rPr>
  </w:style>
  <w:style w:type="paragraph" w:styleId="Header">
    <w:name w:val="header"/>
    <w:basedOn w:val="Normal"/>
    <w:link w:val="HeaderChar"/>
    <w:unhideWhenUsed/>
    <w:rsid w:val="00FE3A30"/>
    <w:pPr>
      <w:tabs>
        <w:tab w:val="center" w:pos="4680"/>
        <w:tab w:val="right" w:pos="9360"/>
      </w:tabs>
    </w:pPr>
  </w:style>
  <w:style w:type="character" w:customStyle="1" w:styleId="HeaderChar">
    <w:name w:val="Header Char"/>
    <w:basedOn w:val="DefaultParagraphFont"/>
    <w:link w:val="Header"/>
    <w:uiPriority w:val="99"/>
    <w:rsid w:val="00FE3A30"/>
  </w:style>
  <w:style w:type="paragraph" w:styleId="Footer">
    <w:name w:val="footer"/>
    <w:basedOn w:val="Normal"/>
    <w:link w:val="FooterChar"/>
    <w:uiPriority w:val="99"/>
    <w:unhideWhenUsed/>
    <w:rsid w:val="00FE3A30"/>
    <w:pPr>
      <w:tabs>
        <w:tab w:val="center" w:pos="4680"/>
        <w:tab w:val="right" w:pos="9360"/>
      </w:tabs>
    </w:pPr>
  </w:style>
  <w:style w:type="character" w:customStyle="1" w:styleId="FooterChar">
    <w:name w:val="Footer Char"/>
    <w:basedOn w:val="DefaultParagraphFont"/>
    <w:link w:val="Footer"/>
    <w:uiPriority w:val="99"/>
    <w:rsid w:val="00FE3A30"/>
  </w:style>
  <w:style w:type="paragraph" w:customStyle="1" w:styleId="Default">
    <w:name w:val="Default"/>
    <w:rsid w:val="009F4CD1"/>
    <w:pPr>
      <w:autoSpaceDE w:val="0"/>
      <w:autoSpaceDN w:val="0"/>
      <w:adjustRightInd w:val="0"/>
    </w:pPr>
    <w:rPr>
      <w:rFonts w:ascii="Calibri" w:hAnsi="Calibri" w:cs="Calibri"/>
      <w:color w:val="000000"/>
      <w:lang w:val="en-US"/>
    </w:rPr>
  </w:style>
  <w:style w:type="paragraph" w:customStyle="1" w:styleId="4seebodytext">
    <w:name w:val="4see body text"/>
    <w:basedOn w:val="Normal"/>
    <w:link w:val="4seebodytextChar"/>
    <w:rsid w:val="009F4CD1"/>
    <w:pPr>
      <w:spacing w:after="240"/>
      <w:jc w:val="both"/>
    </w:pPr>
    <w:rPr>
      <w:rFonts w:ascii="Tahoma" w:hAnsi="Tahoma" w:cs="Times New Roman"/>
      <w:szCs w:val="22"/>
    </w:rPr>
  </w:style>
  <w:style w:type="character" w:customStyle="1" w:styleId="4seebodytextChar">
    <w:name w:val="4see body text Char"/>
    <w:link w:val="4seebodytext"/>
    <w:rsid w:val="009F4CD1"/>
    <w:rPr>
      <w:rFonts w:ascii="Tahoma" w:eastAsia="Times New Roman" w:hAnsi="Tahoma" w:cs="Times New Roman"/>
      <w:sz w:val="22"/>
      <w:szCs w:val="22"/>
    </w:rPr>
  </w:style>
  <w:style w:type="character" w:styleId="PageNumber">
    <w:name w:val="page number"/>
    <w:basedOn w:val="DefaultParagraphFont"/>
    <w:uiPriority w:val="99"/>
    <w:semiHidden/>
    <w:unhideWhenUsed/>
    <w:rsid w:val="00CE5C04"/>
  </w:style>
  <w:style w:type="paragraph" w:styleId="BodyText">
    <w:name w:val="Body Text"/>
    <w:basedOn w:val="Normal"/>
    <w:link w:val="BodyTextChar"/>
    <w:rsid w:val="00982781"/>
    <w:pPr>
      <w:tabs>
        <w:tab w:val="left" w:pos="720"/>
        <w:tab w:val="left" w:pos="1440"/>
        <w:tab w:val="left" w:pos="2160"/>
      </w:tabs>
    </w:pPr>
    <w:rPr>
      <w:b/>
      <w:bCs/>
      <w:sz w:val="28"/>
    </w:rPr>
  </w:style>
  <w:style w:type="character" w:customStyle="1" w:styleId="BodyTextChar">
    <w:name w:val="Body Text Char"/>
    <w:basedOn w:val="DefaultParagraphFont"/>
    <w:link w:val="BodyText"/>
    <w:rsid w:val="00982781"/>
    <w:rPr>
      <w:rFonts w:ascii="Arial" w:eastAsia="Times New Roman" w:hAnsi="Arial" w:cs="Arial"/>
      <w:b/>
      <w:bCs/>
      <w:sz w:val="28"/>
    </w:rPr>
  </w:style>
  <w:style w:type="character" w:styleId="CommentReference">
    <w:name w:val="annotation reference"/>
    <w:rsid w:val="00982781"/>
    <w:rPr>
      <w:sz w:val="16"/>
      <w:szCs w:val="16"/>
    </w:rPr>
  </w:style>
  <w:style w:type="paragraph" w:styleId="CommentText">
    <w:name w:val="annotation text"/>
    <w:basedOn w:val="Normal"/>
    <w:link w:val="CommentTextChar"/>
    <w:rsid w:val="00982781"/>
    <w:rPr>
      <w:rFonts w:ascii="Times New Roman" w:hAnsi="Times New Roman" w:cs="Times New Roman"/>
      <w:sz w:val="20"/>
      <w:szCs w:val="20"/>
      <w:lang w:val="x-none"/>
    </w:rPr>
  </w:style>
  <w:style w:type="character" w:customStyle="1" w:styleId="CommentTextChar">
    <w:name w:val="Comment Text Char"/>
    <w:basedOn w:val="DefaultParagraphFont"/>
    <w:link w:val="CommentText"/>
    <w:rsid w:val="00982781"/>
    <w:rPr>
      <w:rFonts w:ascii="Times New Roman" w:eastAsia="Times New Roman" w:hAnsi="Times New Roman" w:cs="Times New Roman"/>
      <w:sz w:val="20"/>
      <w:szCs w:val="20"/>
      <w:lang w:val="x-none"/>
    </w:rPr>
  </w:style>
  <w:style w:type="paragraph" w:styleId="BalloonText">
    <w:name w:val="Balloon Text"/>
    <w:basedOn w:val="Normal"/>
    <w:link w:val="BalloonTextChar"/>
    <w:uiPriority w:val="99"/>
    <w:semiHidden/>
    <w:unhideWhenUsed/>
    <w:rsid w:val="009827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2781"/>
    <w:rPr>
      <w:rFonts w:ascii="Times New Roman" w:hAnsi="Times New Roman" w:cs="Times New Roman"/>
      <w:sz w:val="18"/>
      <w:szCs w:val="18"/>
    </w:rPr>
  </w:style>
  <w:style w:type="paragraph" w:styleId="ListParagraph">
    <w:name w:val="List Paragraph"/>
    <w:basedOn w:val="Normal"/>
    <w:uiPriority w:val="34"/>
    <w:qFormat/>
    <w:rsid w:val="001C7E25"/>
    <w:pPr>
      <w:ind w:left="720"/>
      <w:contextualSpacing/>
    </w:pPr>
  </w:style>
  <w:style w:type="paragraph" w:styleId="NormalWeb">
    <w:name w:val="Normal (Web)"/>
    <w:basedOn w:val="Normal"/>
    <w:uiPriority w:val="99"/>
    <w:unhideWhenUsed/>
    <w:rsid w:val="007D4BE1"/>
    <w:pPr>
      <w:spacing w:before="100" w:beforeAutospacing="1" w:after="100" w:afterAutospacing="1"/>
    </w:pPr>
    <w:rPr>
      <w:rFonts w:ascii="Times New Roman" w:eastAsiaTheme="minorEastAsia" w:hAnsi="Times New Roman" w:cs="Times New Roman"/>
    </w:rPr>
  </w:style>
  <w:style w:type="paragraph" w:styleId="BodyTextIndent">
    <w:name w:val="Body Text Indent"/>
    <w:basedOn w:val="Normal"/>
    <w:link w:val="BodyTextIndentChar"/>
    <w:uiPriority w:val="99"/>
    <w:semiHidden/>
    <w:unhideWhenUsed/>
    <w:rsid w:val="00E318D6"/>
    <w:pPr>
      <w:spacing w:after="120"/>
      <w:ind w:left="283"/>
    </w:pPr>
  </w:style>
  <w:style w:type="character" w:customStyle="1" w:styleId="BodyTextIndentChar">
    <w:name w:val="Body Text Indent Char"/>
    <w:basedOn w:val="DefaultParagraphFont"/>
    <w:link w:val="BodyTextIndent"/>
    <w:uiPriority w:val="99"/>
    <w:semiHidden/>
    <w:rsid w:val="00E318D6"/>
  </w:style>
  <w:style w:type="paragraph" w:styleId="BodyText2">
    <w:name w:val="Body Text 2"/>
    <w:basedOn w:val="Normal"/>
    <w:link w:val="BodyText2Char"/>
    <w:rsid w:val="00023ADD"/>
    <w:pPr>
      <w:spacing w:after="120" w:line="480" w:lineRule="auto"/>
    </w:pPr>
    <w:rPr>
      <w:rFonts w:ascii="Times New Roman" w:hAnsi="Times New Roman" w:cs="Times New Roman"/>
    </w:rPr>
  </w:style>
  <w:style w:type="character" w:customStyle="1" w:styleId="BodyText2Char">
    <w:name w:val="Body Text 2 Char"/>
    <w:basedOn w:val="DefaultParagraphFont"/>
    <w:link w:val="BodyText2"/>
    <w:rsid w:val="00023ADD"/>
    <w:rPr>
      <w:rFonts w:ascii="Times New Roman" w:eastAsia="Times New Roman" w:hAnsi="Times New Roman" w:cs="Times New Roman"/>
    </w:rPr>
  </w:style>
  <w:style w:type="character" w:customStyle="1" w:styleId="apple-converted-space">
    <w:name w:val="apple-converted-space"/>
    <w:basedOn w:val="DefaultParagraphFont"/>
    <w:rsid w:val="007B2E60"/>
  </w:style>
  <w:style w:type="character" w:styleId="Hyperlink">
    <w:name w:val="Hyperlink"/>
    <w:basedOn w:val="DefaultParagraphFont"/>
    <w:uiPriority w:val="99"/>
    <w:unhideWhenUsed/>
    <w:rsid w:val="007B2E60"/>
    <w:rPr>
      <w:color w:val="0000FF"/>
      <w:u w:val="single"/>
    </w:rPr>
  </w:style>
  <w:style w:type="table" w:styleId="TableGrid">
    <w:name w:val="Table Grid"/>
    <w:basedOn w:val="TableNormal"/>
    <w:uiPriority w:val="39"/>
    <w:rsid w:val="00CB4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23DB8"/>
    <w:rPr>
      <w:i/>
      <w:iCs/>
    </w:rPr>
  </w:style>
  <w:style w:type="paragraph" w:styleId="CommentSubject">
    <w:name w:val="annotation subject"/>
    <w:basedOn w:val="CommentText"/>
    <w:next w:val="CommentText"/>
    <w:link w:val="CommentSubjectChar"/>
    <w:uiPriority w:val="99"/>
    <w:semiHidden/>
    <w:unhideWhenUsed/>
    <w:rsid w:val="00FF4B30"/>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FF4B30"/>
    <w:rPr>
      <w:rFonts w:ascii="Times New Roman" w:eastAsia="Times New Roman" w:hAnsi="Times New Roman" w:cs="Times New Roman"/>
      <w:b/>
      <w:bCs/>
      <w:sz w:val="20"/>
      <w:szCs w:val="20"/>
      <w:lang w:val="x-none"/>
    </w:rPr>
  </w:style>
  <w:style w:type="paragraph" w:styleId="Title">
    <w:name w:val="Title"/>
    <w:basedOn w:val="Normal"/>
    <w:next w:val="Normal"/>
    <w:link w:val="TitleChar"/>
    <w:uiPriority w:val="10"/>
    <w:qFormat/>
    <w:rsid w:val="00783D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3D18"/>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B56DE6"/>
  </w:style>
  <w:style w:type="character" w:customStyle="1" w:styleId="NoSpacingChar">
    <w:name w:val="No Spacing Char"/>
    <w:basedOn w:val="DefaultParagraphFont"/>
    <w:link w:val="NoSpacing"/>
    <w:uiPriority w:val="1"/>
    <w:rsid w:val="007E25CA"/>
  </w:style>
  <w:style w:type="paragraph" w:customStyle="1" w:styleId="bullet1">
    <w:name w:val="bullet1"/>
    <w:basedOn w:val="NoSpacing"/>
    <w:link w:val="bullet1Char"/>
    <w:qFormat/>
    <w:rsid w:val="005F44E3"/>
    <w:pPr>
      <w:numPr>
        <w:numId w:val="1"/>
      </w:numPr>
      <w:spacing w:after="120"/>
    </w:pPr>
    <w:rPr>
      <w:bCs/>
      <w:lang w:eastAsia="en-GB"/>
    </w:rPr>
  </w:style>
  <w:style w:type="character" w:customStyle="1" w:styleId="bullet1Char">
    <w:name w:val="bullet1 Char"/>
    <w:basedOn w:val="NoSpacingChar"/>
    <w:link w:val="bullet1"/>
    <w:rsid w:val="005F44E3"/>
    <w:rPr>
      <w:bCs/>
      <w:lang w:eastAsia="en-GB"/>
    </w:rPr>
  </w:style>
  <w:style w:type="paragraph" w:customStyle="1" w:styleId="alpha1">
    <w:name w:val="alpha1"/>
    <w:basedOn w:val="Normal"/>
    <w:link w:val="alpha1Char"/>
    <w:qFormat/>
    <w:rsid w:val="007E25CA"/>
    <w:pPr>
      <w:spacing w:line="240" w:lineRule="atLeast"/>
    </w:pPr>
    <w:rPr>
      <w:bCs/>
      <w:color w:val="000000" w:themeColor="text1"/>
    </w:rPr>
  </w:style>
  <w:style w:type="character" w:customStyle="1" w:styleId="alpha1Char">
    <w:name w:val="alpha1 Char"/>
    <w:basedOn w:val="DefaultParagraphFont"/>
    <w:link w:val="alpha1"/>
    <w:rsid w:val="007E25CA"/>
    <w:rPr>
      <w:rFonts w:ascii="Arial" w:hAnsi="Arial" w:cs="Arial"/>
      <w:bCs/>
      <w:color w:val="000000" w:themeColor="text1"/>
      <w:sz w:val="22"/>
    </w:rPr>
  </w:style>
  <w:style w:type="paragraph" w:styleId="TOCHeading">
    <w:name w:val="TOC Heading"/>
    <w:basedOn w:val="Heading1"/>
    <w:next w:val="Normal"/>
    <w:uiPriority w:val="39"/>
    <w:unhideWhenUsed/>
    <w:qFormat/>
    <w:rsid w:val="00BB7087"/>
    <w:pPr>
      <w:numPr>
        <w:numId w:val="0"/>
      </w:numPr>
      <w:spacing w:line="259" w:lineRule="auto"/>
      <w:outlineLvl w:val="9"/>
    </w:pPr>
    <w:rPr>
      <w:b w:val="0"/>
      <w:color w:val="211E2F" w:themeColor="accent1" w:themeShade="BF"/>
      <w:lang w:val="en-US"/>
    </w:rPr>
  </w:style>
  <w:style w:type="paragraph" w:styleId="TOC1">
    <w:name w:val="toc 1"/>
    <w:basedOn w:val="Normal"/>
    <w:next w:val="Normal"/>
    <w:autoRedefine/>
    <w:uiPriority w:val="39"/>
    <w:unhideWhenUsed/>
    <w:rsid w:val="00E72F2C"/>
    <w:pPr>
      <w:tabs>
        <w:tab w:val="left" w:pos="440"/>
        <w:tab w:val="right" w:leader="dot" w:pos="10312"/>
      </w:tabs>
      <w:spacing w:after="100"/>
    </w:pPr>
    <w:rPr>
      <w:b/>
      <w:noProof/>
      <w:color w:val="E25E68"/>
      <w14:scene3d>
        <w14:camera w14:prst="orthographicFront"/>
        <w14:lightRig w14:rig="threePt" w14:dir="t">
          <w14:rot w14:lat="0" w14:lon="0" w14:rev="0"/>
        </w14:lightRig>
      </w14:scene3d>
    </w:rPr>
  </w:style>
  <w:style w:type="paragraph" w:styleId="TOC2">
    <w:name w:val="toc 2"/>
    <w:basedOn w:val="Normal"/>
    <w:next w:val="Normal"/>
    <w:autoRedefine/>
    <w:uiPriority w:val="39"/>
    <w:unhideWhenUsed/>
    <w:rsid w:val="00E72F2C"/>
    <w:pPr>
      <w:tabs>
        <w:tab w:val="left" w:pos="880"/>
        <w:tab w:val="right" w:leader="dot" w:pos="10312"/>
      </w:tabs>
      <w:spacing w:after="100"/>
      <w:ind w:left="240"/>
    </w:pPr>
    <w:rPr>
      <w:noProof/>
      <w:color w:val="2D2940"/>
    </w:rPr>
  </w:style>
  <w:style w:type="paragraph" w:styleId="TOC3">
    <w:name w:val="toc 3"/>
    <w:basedOn w:val="Normal"/>
    <w:next w:val="Normal"/>
    <w:autoRedefine/>
    <w:uiPriority w:val="39"/>
    <w:unhideWhenUsed/>
    <w:rsid w:val="007B7C34"/>
    <w:pPr>
      <w:tabs>
        <w:tab w:val="left" w:pos="1320"/>
        <w:tab w:val="right" w:leader="dot" w:pos="10460"/>
      </w:tabs>
      <w:spacing w:after="100"/>
      <w:ind w:left="480"/>
    </w:pPr>
    <w:rPr>
      <w:noProof/>
      <w:color w:val="2D2940"/>
    </w:rPr>
  </w:style>
  <w:style w:type="paragraph" w:styleId="TOC4">
    <w:name w:val="toc 4"/>
    <w:basedOn w:val="Normal"/>
    <w:next w:val="Normal"/>
    <w:autoRedefine/>
    <w:uiPriority w:val="39"/>
    <w:unhideWhenUsed/>
    <w:rsid w:val="00E72F2C"/>
    <w:pPr>
      <w:spacing w:before="0" w:after="100" w:line="259" w:lineRule="auto"/>
      <w:ind w:left="660"/>
    </w:pPr>
    <w:rPr>
      <w:rFonts w:eastAsiaTheme="minorEastAsia"/>
      <w:szCs w:val="22"/>
    </w:rPr>
  </w:style>
  <w:style w:type="paragraph" w:styleId="TOC5">
    <w:name w:val="toc 5"/>
    <w:basedOn w:val="Normal"/>
    <w:next w:val="Normal"/>
    <w:autoRedefine/>
    <w:uiPriority w:val="39"/>
    <w:unhideWhenUsed/>
    <w:rsid w:val="00E72F2C"/>
    <w:pPr>
      <w:spacing w:before="0" w:after="100" w:line="259" w:lineRule="auto"/>
      <w:ind w:left="880"/>
    </w:pPr>
    <w:rPr>
      <w:rFonts w:eastAsiaTheme="minorEastAsia"/>
      <w:szCs w:val="22"/>
    </w:rPr>
  </w:style>
  <w:style w:type="paragraph" w:styleId="TOC6">
    <w:name w:val="toc 6"/>
    <w:basedOn w:val="Normal"/>
    <w:next w:val="Normal"/>
    <w:autoRedefine/>
    <w:uiPriority w:val="39"/>
    <w:unhideWhenUsed/>
    <w:rsid w:val="00E72F2C"/>
    <w:pPr>
      <w:spacing w:before="0" w:after="100" w:line="259" w:lineRule="auto"/>
      <w:ind w:left="1100"/>
    </w:pPr>
    <w:rPr>
      <w:rFonts w:eastAsiaTheme="minorEastAsia"/>
      <w:szCs w:val="22"/>
    </w:rPr>
  </w:style>
  <w:style w:type="paragraph" w:styleId="TOC7">
    <w:name w:val="toc 7"/>
    <w:basedOn w:val="Normal"/>
    <w:next w:val="Normal"/>
    <w:autoRedefine/>
    <w:uiPriority w:val="39"/>
    <w:unhideWhenUsed/>
    <w:rsid w:val="00E72F2C"/>
    <w:pPr>
      <w:spacing w:before="0" w:after="100" w:line="259" w:lineRule="auto"/>
      <w:ind w:left="1320"/>
    </w:pPr>
    <w:rPr>
      <w:rFonts w:eastAsiaTheme="minorEastAsia"/>
      <w:szCs w:val="22"/>
    </w:rPr>
  </w:style>
  <w:style w:type="paragraph" w:styleId="TOC8">
    <w:name w:val="toc 8"/>
    <w:basedOn w:val="Normal"/>
    <w:next w:val="Normal"/>
    <w:autoRedefine/>
    <w:uiPriority w:val="39"/>
    <w:unhideWhenUsed/>
    <w:rsid w:val="00E72F2C"/>
    <w:pPr>
      <w:spacing w:before="0" w:after="100" w:line="259" w:lineRule="auto"/>
      <w:ind w:left="1540"/>
    </w:pPr>
    <w:rPr>
      <w:rFonts w:eastAsiaTheme="minorEastAsia"/>
      <w:szCs w:val="22"/>
    </w:rPr>
  </w:style>
  <w:style w:type="paragraph" w:styleId="TOC9">
    <w:name w:val="toc 9"/>
    <w:basedOn w:val="Normal"/>
    <w:next w:val="Normal"/>
    <w:autoRedefine/>
    <w:uiPriority w:val="39"/>
    <w:unhideWhenUsed/>
    <w:rsid w:val="00E72F2C"/>
    <w:pPr>
      <w:spacing w:before="0" w:after="100" w:line="259" w:lineRule="auto"/>
      <w:ind w:left="1760"/>
    </w:pPr>
    <w:rPr>
      <w:rFonts w:eastAsiaTheme="minorEastAsia"/>
      <w:szCs w:val="22"/>
    </w:rPr>
  </w:style>
  <w:style w:type="paragraph" w:styleId="FootnoteText">
    <w:name w:val="footnote text"/>
    <w:basedOn w:val="Normal"/>
    <w:link w:val="FootnoteTextChar"/>
    <w:uiPriority w:val="99"/>
    <w:semiHidden/>
    <w:unhideWhenUsed/>
    <w:rsid w:val="007B63A6"/>
    <w:pPr>
      <w:autoSpaceDE/>
      <w:autoSpaceDN/>
      <w:adjustRightInd/>
      <w:spacing w:before="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7B63A6"/>
    <w:rPr>
      <w:sz w:val="20"/>
      <w:szCs w:val="20"/>
    </w:rPr>
  </w:style>
  <w:style w:type="character" w:styleId="FootnoteReference">
    <w:name w:val="footnote reference"/>
    <w:basedOn w:val="DefaultParagraphFont"/>
    <w:uiPriority w:val="99"/>
    <w:semiHidden/>
    <w:unhideWhenUsed/>
    <w:rsid w:val="007B63A6"/>
    <w:rPr>
      <w:vertAlign w:val="superscript"/>
    </w:rPr>
  </w:style>
  <w:style w:type="character" w:customStyle="1" w:styleId="chemf">
    <w:name w:val="chemf"/>
    <w:basedOn w:val="DefaultParagraphFont"/>
    <w:rsid w:val="007B6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29786">
      <w:bodyDiv w:val="1"/>
      <w:marLeft w:val="0"/>
      <w:marRight w:val="0"/>
      <w:marTop w:val="0"/>
      <w:marBottom w:val="0"/>
      <w:divBdr>
        <w:top w:val="none" w:sz="0" w:space="0" w:color="auto"/>
        <w:left w:val="none" w:sz="0" w:space="0" w:color="auto"/>
        <w:bottom w:val="none" w:sz="0" w:space="0" w:color="auto"/>
        <w:right w:val="none" w:sz="0" w:space="0" w:color="auto"/>
      </w:divBdr>
    </w:div>
    <w:div w:id="410009141">
      <w:bodyDiv w:val="1"/>
      <w:marLeft w:val="0"/>
      <w:marRight w:val="0"/>
      <w:marTop w:val="0"/>
      <w:marBottom w:val="0"/>
      <w:divBdr>
        <w:top w:val="none" w:sz="0" w:space="0" w:color="auto"/>
        <w:left w:val="none" w:sz="0" w:space="0" w:color="auto"/>
        <w:bottom w:val="none" w:sz="0" w:space="0" w:color="auto"/>
        <w:right w:val="none" w:sz="0" w:space="0" w:color="auto"/>
      </w:divBdr>
      <w:divsChild>
        <w:div w:id="435445634">
          <w:marLeft w:val="0"/>
          <w:marRight w:val="0"/>
          <w:marTop w:val="0"/>
          <w:marBottom w:val="0"/>
          <w:divBdr>
            <w:top w:val="none" w:sz="0" w:space="0" w:color="auto"/>
            <w:left w:val="none" w:sz="0" w:space="0" w:color="auto"/>
            <w:bottom w:val="none" w:sz="0" w:space="0" w:color="auto"/>
            <w:right w:val="none" w:sz="0" w:space="0" w:color="auto"/>
          </w:divBdr>
          <w:divsChild>
            <w:div w:id="318117180">
              <w:marLeft w:val="0"/>
              <w:marRight w:val="0"/>
              <w:marTop w:val="0"/>
              <w:marBottom w:val="0"/>
              <w:divBdr>
                <w:top w:val="none" w:sz="0" w:space="0" w:color="auto"/>
                <w:left w:val="none" w:sz="0" w:space="0" w:color="auto"/>
                <w:bottom w:val="none" w:sz="0" w:space="0" w:color="auto"/>
                <w:right w:val="none" w:sz="0" w:space="0" w:color="auto"/>
              </w:divBdr>
              <w:divsChild>
                <w:div w:id="2130973030">
                  <w:marLeft w:val="0"/>
                  <w:marRight w:val="0"/>
                  <w:marTop w:val="0"/>
                  <w:marBottom w:val="0"/>
                  <w:divBdr>
                    <w:top w:val="none" w:sz="0" w:space="0" w:color="auto"/>
                    <w:left w:val="none" w:sz="0" w:space="0" w:color="auto"/>
                    <w:bottom w:val="none" w:sz="0" w:space="0" w:color="auto"/>
                    <w:right w:val="none" w:sz="0" w:space="0" w:color="auto"/>
                  </w:divBdr>
                  <w:divsChild>
                    <w:div w:id="272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94128">
      <w:bodyDiv w:val="1"/>
      <w:marLeft w:val="0"/>
      <w:marRight w:val="0"/>
      <w:marTop w:val="0"/>
      <w:marBottom w:val="0"/>
      <w:divBdr>
        <w:top w:val="none" w:sz="0" w:space="0" w:color="auto"/>
        <w:left w:val="none" w:sz="0" w:space="0" w:color="auto"/>
        <w:bottom w:val="none" w:sz="0" w:space="0" w:color="auto"/>
        <w:right w:val="none" w:sz="0" w:space="0" w:color="auto"/>
      </w:divBdr>
      <w:divsChild>
        <w:div w:id="1166169105">
          <w:marLeft w:val="0"/>
          <w:marRight w:val="0"/>
          <w:marTop w:val="0"/>
          <w:marBottom w:val="0"/>
          <w:divBdr>
            <w:top w:val="none" w:sz="0" w:space="0" w:color="auto"/>
            <w:left w:val="none" w:sz="0" w:space="0" w:color="auto"/>
            <w:bottom w:val="none" w:sz="0" w:space="0" w:color="auto"/>
            <w:right w:val="none" w:sz="0" w:space="0" w:color="auto"/>
          </w:divBdr>
          <w:divsChild>
            <w:div w:id="1051656557">
              <w:marLeft w:val="0"/>
              <w:marRight w:val="0"/>
              <w:marTop w:val="0"/>
              <w:marBottom w:val="0"/>
              <w:divBdr>
                <w:top w:val="none" w:sz="0" w:space="0" w:color="auto"/>
                <w:left w:val="none" w:sz="0" w:space="0" w:color="auto"/>
                <w:bottom w:val="none" w:sz="0" w:space="0" w:color="auto"/>
                <w:right w:val="none" w:sz="0" w:space="0" w:color="auto"/>
              </w:divBdr>
              <w:divsChild>
                <w:div w:id="375619441">
                  <w:marLeft w:val="0"/>
                  <w:marRight w:val="0"/>
                  <w:marTop w:val="0"/>
                  <w:marBottom w:val="0"/>
                  <w:divBdr>
                    <w:top w:val="none" w:sz="0" w:space="0" w:color="auto"/>
                    <w:left w:val="none" w:sz="0" w:space="0" w:color="auto"/>
                    <w:bottom w:val="none" w:sz="0" w:space="0" w:color="auto"/>
                    <w:right w:val="none" w:sz="0" w:space="0" w:color="auto"/>
                  </w:divBdr>
                  <w:divsChild>
                    <w:div w:id="2227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83180">
      <w:bodyDiv w:val="1"/>
      <w:marLeft w:val="0"/>
      <w:marRight w:val="0"/>
      <w:marTop w:val="0"/>
      <w:marBottom w:val="0"/>
      <w:divBdr>
        <w:top w:val="none" w:sz="0" w:space="0" w:color="auto"/>
        <w:left w:val="none" w:sz="0" w:space="0" w:color="auto"/>
        <w:bottom w:val="none" w:sz="0" w:space="0" w:color="auto"/>
        <w:right w:val="none" w:sz="0" w:space="0" w:color="auto"/>
      </w:divBdr>
    </w:div>
    <w:div w:id="683939262">
      <w:bodyDiv w:val="1"/>
      <w:marLeft w:val="0"/>
      <w:marRight w:val="0"/>
      <w:marTop w:val="0"/>
      <w:marBottom w:val="0"/>
      <w:divBdr>
        <w:top w:val="none" w:sz="0" w:space="0" w:color="auto"/>
        <w:left w:val="none" w:sz="0" w:space="0" w:color="auto"/>
        <w:bottom w:val="none" w:sz="0" w:space="0" w:color="auto"/>
        <w:right w:val="none" w:sz="0" w:space="0" w:color="auto"/>
      </w:divBdr>
      <w:divsChild>
        <w:div w:id="1405756533">
          <w:marLeft w:val="0"/>
          <w:marRight w:val="0"/>
          <w:marTop w:val="0"/>
          <w:marBottom w:val="0"/>
          <w:divBdr>
            <w:top w:val="none" w:sz="0" w:space="0" w:color="auto"/>
            <w:left w:val="none" w:sz="0" w:space="0" w:color="auto"/>
            <w:bottom w:val="none" w:sz="0" w:space="0" w:color="auto"/>
            <w:right w:val="none" w:sz="0" w:space="0" w:color="auto"/>
          </w:divBdr>
          <w:divsChild>
            <w:div w:id="150757885">
              <w:marLeft w:val="0"/>
              <w:marRight w:val="0"/>
              <w:marTop w:val="0"/>
              <w:marBottom w:val="0"/>
              <w:divBdr>
                <w:top w:val="none" w:sz="0" w:space="0" w:color="auto"/>
                <w:left w:val="none" w:sz="0" w:space="0" w:color="auto"/>
                <w:bottom w:val="none" w:sz="0" w:space="0" w:color="auto"/>
                <w:right w:val="none" w:sz="0" w:space="0" w:color="auto"/>
              </w:divBdr>
              <w:divsChild>
                <w:div w:id="1901208332">
                  <w:marLeft w:val="0"/>
                  <w:marRight w:val="0"/>
                  <w:marTop w:val="0"/>
                  <w:marBottom w:val="0"/>
                  <w:divBdr>
                    <w:top w:val="none" w:sz="0" w:space="0" w:color="auto"/>
                    <w:left w:val="none" w:sz="0" w:space="0" w:color="auto"/>
                    <w:bottom w:val="none" w:sz="0" w:space="0" w:color="auto"/>
                    <w:right w:val="none" w:sz="0" w:space="0" w:color="auto"/>
                  </w:divBdr>
                  <w:divsChild>
                    <w:div w:id="13823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35676">
      <w:bodyDiv w:val="1"/>
      <w:marLeft w:val="0"/>
      <w:marRight w:val="0"/>
      <w:marTop w:val="0"/>
      <w:marBottom w:val="0"/>
      <w:divBdr>
        <w:top w:val="none" w:sz="0" w:space="0" w:color="auto"/>
        <w:left w:val="none" w:sz="0" w:space="0" w:color="auto"/>
        <w:bottom w:val="none" w:sz="0" w:space="0" w:color="auto"/>
        <w:right w:val="none" w:sz="0" w:space="0" w:color="auto"/>
      </w:divBdr>
      <w:divsChild>
        <w:div w:id="1327902661">
          <w:marLeft w:val="0"/>
          <w:marRight w:val="0"/>
          <w:marTop w:val="0"/>
          <w:marBottom w:val="0"/>
          <w:divBdr>
            <w:top w:val="none" w:sz="0" w:space="0" w:color="auto"/>
            <w:left w:val="none" w:sz="0" w:space="0" w:color="auto"/>
            <w:bottom w:val="none" w:sz="0" w:space="0" w:color="auto"/>
            <w:right w:val="none" w:sz="0" w:space="0" w:color="auto"/>
          </w:divBdr>
          <w:divsChild>
            <w:div w:id="2139906020">
              <w:marLeft w:val="0"/>
              <w:marRight w:val="0"/>
              <w:marTop w:val="0"/>
              <w:marBottom w:val="0"/>
              <w:divBdr>
                <w:top w:val="none" w:sz="0" w:space="0" w:color="auto"/>
                <w:left w:val="none" w:sz="0" w:space="0" w:color="auto"/>
                <w:bottom w:val="none" w:sz="0" w:space="0" w:color="auto"/>
                <w:right w:val="none" w:sz="0" w:space="0" w:color="auto"/>
              </w:divBdr>
              <w:divsChild>
                <w:div w:id="2109421071">
                  <w:marLeft w:val="0"/>
                  <w:marRight w:val="0"/>
                  <w:marTop w:val="0"/>
                  <w:marBottom w:val="0"/>
                  <w:divBdr>
                    <w:top w:val="none" w:sz="0" w:space="0" w:color="auto"/>
                    <w:left w:val="none" w:sz="0" w:space="0" w:color="auto"/>
                    <w:bottom w:val="none" w:sz="0" w:space="0" w:color="auto"/>
                    <w:right w:val="none" w:sz="0" w:space="0" w:color="auto"/>
                  </w:divBdr>
                  <w:divsChild>
                    <w:div w:id="20043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23166">
      <w:bodyDiv w:val="1"/>
      <w:marLeft w:val="0"/>
      <w:marRight w:val="0"/>
      <w:marTop w:val="0"/>
      <w:marBottom w:val="0"/>
      <w:divBdr>
        <w:top w:val="none" w:sz="0" w:space="0" w:color="auto"/>
        <w:left w:val="none" w:sz="0" w:space="0" w:color="auto"/>
        <w:bottom w:val="none" w:sz="0" w:space="0" w:color="auto"/>
        <w:right w:val="none" w:sz="0" w:space="0" w:color="auto"/>
      </w:divBdr>
      <w:divsChild>
        <w:div w:id="1614048548">
          <w:marLeft w:val="0"/>
          <w:marRight w:val="0"/>
          <w:marTop w:val="0"/>
          <w:marBottom w:val="0"/>
          <w:divBdr>
            <w:top w:val="none" w:sz="0" w:space="0" w:color="auto"/>
            <w:left w:val="none" w:sz="0" w:space="0" w:color="auto"/>
            <w:bottom w:val="none" w:sz="0" w:space="0" w:color="auto"/>
            <w:right w:val="none" w:sz="0" w:space="0" w:color="auto"/>
          </w:divBdr>
          <w:divsChild>
            <w:div w:id="478351814">
              <w:marLeft w:val="0"/>
              <w:marRight w:val="0"/>
              <w:marTop w:val="0"/>
              <w:marBottom w:val="0"/>
              <w:divBdr>
                <w:top w:val="none" w:sz="0" w:space="0" w:color="auto"/>
                <w:left w:val="none" w:sz="0" w:space="0" w:color="auto"/>
                <w:bottom w:val="none" w:sz="0" w:space="0" w:color="auto"/>
                <w:right w:val="none" w:sz="0" w:space="0" w:color="auto"/>
              </w:divBdr>
              <w:divsChild>
                <w:div w:id="442580206">
                  <w:marLeft w:val="0"/>
                  <w:marRight w:val="0"/>
                  <w:marTop w:val="0"/>
                  <w:marBottom w:val="0"/>
                  <w:divBdr>
                    <w:top w:val="none" w:sz="0" w:space="0" w:color="auto"/>
                    <w:left w:val="none" w:sz="0" w:space="0" w:color="auto"/>
                    <w:bottom w:val="none" w:sz="0" w:space="0" w:color="auto"/>
                    <w:right w:val="none" w:sz="0" w:space="0" w:color="auto"/>
                  </w:divBdr>
                  <w:divsChild>
                    <w:div w:id="11242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81171">
      <w:bodyDiv w:val="1"/>
      <w:marLeft w:val="0"/>
      <w:marRight w:val="0"/>
      <w:marTop w:val="0"/>
      <w:marBottom w:val="0"/>
      <w:divBdr>
        <w:top w:val="none" w:sz="0" w:space="0" w:color="auto"/>
        <w:left w:val="none" w:sz="0" w:space="0" w:color="auto"/>
        <w:bottom w:val="none" w:sz="0" w:space="0" w:color="auto"/>
        <w:right w:val="none" w:sz="0" w:space="0" w:color="auto"/>
      </w:divBdr>
    </w:div>
    <w:div w:id="940333735">
      <w:bodyDiv w:val="1"/>
      <w:marLeft w:val="0"/>
      <w:marRight w:val="0"/>
      <w:marTop w:val="0"/>
      <w:marBottom w:val="0"/>
      <w:divBdr>
        <w:top w:val="none" w:sz="0" w:space="0" w:color="auto"/>
        <w:left w:val="none" w:sz="0" w:space="0" w:color="auto"/>
        <w:bottom w:val="none" w:sz="0" w:space="0" w:color="auto"/>
        <w:right w:val="none" w:sz="0" w:space="0" w:color="auto"/>
      </w:divBdr>
    </w:div>
    <w:div w:id="989287235">
      <w:bodyDiv w:val="1"/>
      <w:marLeft w:val="0"/>
      <w:marRight w:val="0"/>
      <w:marTop w:val="0"/>
      <w:marBottom w:val="0"/>
      <w:divBdr>
        <w:top w:val="none" w:sz="0" w:space="0" w:color="auto"/>
        <w:left w:val="none" w:sz="0" w:space="0" w:color="auto"/>
        <w:bottom w:val="none" w:sz="0" w:space="0" w:color="auto"/>
        <w:right w:val="none" w:sz="0" w:space="0" w:color="auto"/>
      </w:divBdr>
      <w:divsChild>
        <w:div w:id="280260217">
          <w:marLeft w:val="0"/>
          <w:marRight w:val="0"/>
          <w:marTop w:val="0"/>
          <w:marBottom w:val="0"/>
          <w:divBdr>
            <w:top w:val="none" w:sz="0" w:space="0" w:color="auto"/>
            <w:left w:val="none" w:sz="0" w:space="0" w:color="auto"/>
            <w:bottom w:val="none" w:sz="0" w:space="0" w:color="auto"/>
            <w:right w:val="none" w:sz="0" w:space="0" w:color="auto"/>
          </w:divBdr>
          <w:divsChild>
            <w:div w:id="264072857">
              <w:marLeft w:val="0"/>
              <w:marRight w:val="0"/>
              <w:marTop w:val="0"/>
              <w:marBottom w:val="0"/>
              <w:divBdr>
                <w:top w:val="none" w:sz="0" w:space="0" w:color="auto"/>
                <w:left w:val="none" w:sz="0" w:space="0" w:color="auto"/>
                <w:bottom w:val="none" w:sz="0" w:space="0" w:color="auto"/>
                <w:right w:val="none" w:sz="0" w:space="0" w:color="auto"/>
              </w:divBdr>
              <w:divsChild>
                <w:div w:id="461770413">
                  <w:marLeft w:val="0"/>
                  <w:marRight w:val="0"/>
                  <w:marTop w:val="0"/>
                  <w:marBottom w:val="0"/>
                  <w:divBdr>
                    <w:top w:val="none" w:sz="0" w:space="0" w:color="auto"/>
                    <w:left w:val="none" w:sz="0" w:space="0" w:color="auto"/>
                    <w:bottom w:val="none" w:sz="0" w:space="0" w:color="auto"/>
                    <w:right w:val="none" w:sz="0" w:space="0" w:color="auto"/>
                  </w:divBdr>
                  <w:divsChild>
                    <w:div w:id="2293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66996">
      <w:bodyDiv w:val="1"/>
      <w:marLeft w:val="0"/>
      <w:marRight w:val="0"/>
      <w:marTop w:val="0"/>
      <w:marBottom w:val="0"/>
      <w:divBdr>
        <w:top w:val="none" w:sz="0" w:space="0" w:color="auto"/>
        <w:left w:val="none" w:sz="0" w:space="0" w:color="auto"/>
        <w:bottom w:val="none" w:sz="0" w:space="0" w:color="auto"/>
        <w:right w:val="none" w:sz="0" w:space="0" w:color="auto"/>
      </w:divBdr>
    </w:div>
    <w:div w:id="1161046162">
      <w:bodyDiv w:val="1"/>
      <w:marLeft w:val="0"/>
      <w:marRight w:val="0"/>
      <w:marTop w:val="0"/>
      <w:marBottom w:val="0"/>
      <w:divBdr>
        <w:top w:val="none" w:sz="0" w:space="0" w:color="auto"/>
        <w:left w:val="none" w:sz="0" w:space="0" w:color="auto"/>
        <w:bottom w:val="none" w:sz="0" w:space="0" w:color="auto"/>
        <w:right w:val="none" w:sz="0" w:space="0" w:color="auto"/>
      </w:divBdr>
    </w:div>
    <w:div w:id="1337878927">
      <w:bodyDiv w:val="1"/>
      <w:marLeft w:val="0"/>
      <w:marRight w:val="0"/>
      <w:marTop w:val="0"/>
      <w:marBottom w:val="0"/>
      <w:divBdr>
        <w:top w:val="none" w:sz="0" w:space="0" w:color="auto"/>
        <w:left w:val="none" w:sz="0" w:space="0" w:color="auto"/>
        <w:bottom w:val="none" w:sz="0" w:space="0" w:color="auto"/>
        <w:right w:val="none" w:sz="0" w:space="0" w:color="auto"/>
      </w:divBdr>
      <w:divsChild>
        <w:div w:id="917712187">
          <w:marLeft w:val="0"/>
          <w:marRight w:val="0"/>
          <w:marTop w:val="0"/>
          <w:marBottom w:val="0"/>
          <w:divBdr>
            <w:top w:val="none" w:sz="0" w:space="0" w:color="auto"/>
            <w:left w:val="none" w:sz="0" w:space="0" w:color="auto"/>
            <w:bottom w:val="none" w:sz="0" w:space="0" w:color="auto"/>
            <w:right w:val="none" w:sz="0" w:space="0" w:color="auto"/>
          </w:divBdr>
          <w:divsChild>
            <w:div w:id="1131947833">
              <w:marLeft w:val="0"/>
              <w:marRight w:val="0"/>
              <w:marTop w:val="0"/>
              <w:marBottom w:val="0"/>
              <w:divBdr>
                <w:top w:val="none" w:sz="0" w:space="0" w:color="auto"/>
                <w:left w:val="none" w:sz="0" w:space="0" w:color="auto"/>
                <w:bottom w:val="none" w:sz="0" w:space="0" w:color="auto"/>
                <w:right w:val="none" w:sz="0" w:space="0" w:color="auto"/>
              </w:divBdr>
              <w:divsChild>
                <w:div w:id="1707020411">
                  <w:marLeft w:val="0"/>
                  <w:marRight w:val="0"/>
                  <w:marTop w:val="0"/>
                  <w:marBottom w:val="0"/>
                  <w:divBdr>
                    <w:top w:val="none" w:sz="0" w:space="0" w:color="auto"/>
                    <w:left w:val="none" w:sz="0" w:space="0" w:color="auto"/>
                    <w:bottom w:val="none" w:sz="0" w:space="0" w:color="auto"/>
                    <w:right w:val="none" w:sz="0" w:space="0" w:color="auto"/>
                  </w:divBdr>
                  <w:divsChild>
                    <w:div w:id="6137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86600">
      <w:bodyDiv w:val="1"/>
      <w:marLeft w:val="0"/>
      <w:marRight w:val="0"/>
      <w:marTop w:val="0"/>
      <w:marBottom w:val="0"/>
      <w:divBdr>
        <w:top w:val="none" w:sz="0" w:space="0" w:color="auto"/>
        <w:left w:val="none" w:sz="0" w:space="0" w:color="auto"/>
        <w:bottom w:val="none" w:sz="0" w:space="0" w:color="auto"/>
        <w:right w:val="none" w:sz="0" w:space="0" w:color="auto"/>
      </w:divBdr>
    </w:div>
    <w:div w:id="1613515268">
      <w:bodyDiv w:val="1"/>
      <w:marLeft w:val="0"/>
      <w:marRight w:val="0"/>
      <w:marTop w:val="0"/>
      <w:marBottom w:val="0"/>
      <w:divBdr>
        <w:top w:val="none" w:sz="0" w:space="0" w:color="auto"/>
        <w:left w:val="none" w:sz="0" w:space="0" w:color="auto"/>
        <w:bottom w:val="none" w:sz="0" w:space="0" w:color="auto"/>
        <w:right w:val="none" w:sz="0" w:space="0" w:color="auto"/>
      </w:divBdr>
    </w:div>
    <w:div w:id="1745444593">
      <w:bodyDiv w:val="1"/>
      <w:marLeft w:val="0"/>
      <w:marRight w:val="0"/>
      <w:marTop w:val="0"/>
      <w:marBottom w:val="0"/>
      <w:divBdr>
        <w:top w:val="none" w:sz="0" w:space="0" w:color="auto"/>
        <w:left w:val="none" w:sz="0" w:space="0" w:color="auto"/>
        <w:bottom w:val="none" w:sz="0" w:space="0" w:color="auto"/>
        <w:right w:val="none" w:sz="0" w:space="0" w:color="auto"/>
      </w:divBdr>
      <w:divsChild>
        <w:div w:id="1316564357">
          <w:marLeft w:val="0"/>
          <w:marRight w:val="0"/>
          <w:marTop w:val="0"/>
          <w:marBottom w:val="0"/>
          <w:divBdr>
            <w:top w:val="none" w:sz="0" w:space="0" w:color="auto"/>
            <w:left w:val="none" w:sz="0" w:space="0" w:color="auto"/>
            <w:bottom w:val="none" w:sz="0" w:space="0" w:color="auto"/>
            <w:right w:val="none" w:sz="0" w:space="0" w:color="auto"/>
          </w:divBdr>
          <w:divsChild>
            <w:div w:id="1406489955">
              <w:marLeft w:val="0"/>
              <w:marRight w:val="0"/>
              <w:marTop w:val="0"/>
              <w:marBottom w:val="0"/>
              <w:divBdr>
                <w:top w:val="none" w:sz="0" w:space="0" w:color="auto"/>
                <w:left w:val="none" w:sz="0" w:space="0" w:color="auto"/>
                <w:bottom w:val="none" w:sz="0" w:space="0" w:color="auto"/>
                <w:right w:val="none" w:sz="0" w:space="0" w:color="auto"/>
              </w:divBdr>
              <w:divsChild>
                <w:div w:id="1810123610">
                  <w:marLeft w:val="0"/>
                  <w:marRight w:val="0"/>
                  <w:marTop w:val="0"/>
                  <w:marBottom w:val="0"/>
                  <w:divBdr>
                    <w:top w:val="none" w:sz="0" w:space="0" w:color="auto"/>
                    <w:left w:val="none" w:sz="0" w:space="0" w:color="auto"/>
                    <w:bottom w:val="none" w:sz="0" w:space="0" w:color="auto"/>
                    <w:right w:val="none" w:sz="0" w:space="0" w:color="auto"/>
                  </w:divBdr>
                  <w:divsChild>
                    <w:div w:id="6810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24950">
      <w:bodyDiv w:val="1"/>
      <w:marLeft w:val="0"/>
      <w:marRight w:val="0"/>
      <w:marTop w:val="0"/>
      <w:marBottom w:val="0"/>
      <w:divBdr>
        <w:top w:val="none" w:sz="0" w:space="0" w:color="auto"/>
        <w:left w:val="none" w:sz="0" w:space="0" w:color="auto"/>
        <w:bottom w:val="none" w:sz="0" w:space="0" w:color="auto"/>
        <w:right w:val="none" w:sz="0" w:space="0" w:color="auto"/>
      </w:divBdr>
      <w:divsChild>
        <w:div w:id="1152793854">
          <w:marLeft w:val="0"/>
          <w:marRight w:val="0"/>
          <w:marTop w:val="0"/>
          <w:marBottom w:val="0"/>
          <w:divBdr>
            <w:top w:val="none" w:sz="0" w:space="0" w:color="auto"/>
            <w:left w:val="none" w:sz="0" w:space="0" w:color="auto"/>
            <w:bottom w:val="none" w:sz="0" w:space="0" w:color="auto"/>
            <w:right w:val="none" w:sz="0" w:space="0" w:color="auto"/>
          </w:divBdr>
          <w:divsChild>
            <w:div w:id="185140806">
              <w:marLeft w:val="0"/>
              <w:marRight w:val="0"/>
              <w:marTop w:val="0"/>
              <w:marBottom w:val="0"/>
              <w:divBdr>
                <w:top w:val="none" w:sz="0" w:space="0" w:color="auto"/>
                <w:left w:val="none" w:sz="0" w:space="0" w:color="auto"/>
                <w:bottom w:val="none" w:sz="0" w:space="0" w:color="auto"/>
                <w:right w:val="none" w:sz="0" w:space="0" w:color="auto"/>
              </w:divBdr>
              <w:divsChild>
                <w:div w:id="1330014569">
                  <w:marLeft w:val="0"/>
                  <w:marRight w:val="0"/>
                  <w:marTop w:val="0"/>
                  <w:marBottom w:val="0"/>
                  <w:divBdr>
                    <w:top w:val="none" w:sz="0" w:space="0" w:color="auto"/>
                    <w:left w:val="none" w:sz="0" w:space="0" w:color="auto"/>
                    <w:bottom w:val="none" w:sz="0" w:space="0" w:color="auto"/>
                    <w:right w:val="none" w:sz="0" w:space="0" w:color="auto"/>
                  </w:divBdr>
                  <w:divsChild>
                    <w:div w:id="10202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4482">
      <w:bodyDiv w:val="1"/>
      <w:marLeft w:val="0"/>
      <w:marRight w:val="0"/>
      <w:marTop w:val="0"/>
      <w:marBottom w:val="0"/>
      <w:divBdr>
        <w:top w:val="none" w:sz="0" w:space="0" w:color="auto"/>
        <w:left w:val="none" w:sz="0" w:space="0" w:color="auto"/>
        <w:bottom w:val="none" w:sz="0" w:space="0" w:color="auto"/>
        <w:right w:val="none" w:sz="0" w:space="0" w:color="auto"/>
      </w:divBdr>
    </w:div>
    <w:div w:id="210641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WLWA">
  <a:themeElements>
    <a:clrScheme name="WLWA HS">
      <a:dk1>
        <a:sysClr val="windowText" lastClr="000000"/>
      </a:dk1>
      <a:lt1>
        <a:srgbClr val="E25E68"/>
      </a:lt1>
      <a:dk2>
        <a:srgbClr val="2D2940"/>
      </a:dk2>
      <a:lt2>
        <a:srgbClr val="E7E6E6"/>
      </a:lt2>
      <a:accent1>
        <a:srgbClr val="2D294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764EC-638D-49CE-831D-75942ADC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Motoko Doolan</dc:creator>
  <cp:keywords/>
  <dc:description/>
  <cp:lastModifiedBy>Emma Beal</cp:lastModifiedBy>
  <cp:revision>6</cp:revision>
  <cp:lastPrinted>2019-08-19T12:12:00Z</cp:lastPrinted>
  <dcterms:created xsi:type="dcterms:W3CDTF">2021-03-06T15:54:00Z</dcterms:created>
  <dcterms:modified xsi:type="dcterms:W3CDTF">2021-03-07T09:16:00Z</dcterms:modified>
</cp:coreProperties>
</file>